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072" w:type="dxa"/>
        <w:tblCellSpacing w:w="20" w:type="dxa"/>
        <w:tblInd w:w="163"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000" w:firstRow="0" w:lastRow="0" w:firstColumn="0" w:lastColumn="0" w:noHBand="0" w:noVBand="0"/>
      </w:tblPr>
      <w:tblGrid>
        <w:gridCol w:w="1785"/>
        <w:gridCol w:w="483"/>
        <w:gridCol w:w="386"/>
        <w:gridCol w:w="81"/>
        <w:gridCol w:w="522"/>
        <w:gridCol w:w="562"/>
        <w:gridCol w:w="331"/>
        <w:gridCol w:w="231"/>
        <w:gridCol w:w="563"/>
        <w:gridCol w:w="563"/>
        <w:gridCol w:w="447"/>
        <w:gridCol w:w="140"/>
        <w:gridCol w:w="521"/>
        <w:gridCol w:w="253"/>
        <w:gridCol w:w="295"/>
        <w:gridCol w:w="511"/>
        <w:gridCol w:w="264"/>
        <w:gridCol w:w="1134"/>
      </w:tblGrid>
      <w:tr w:rsidR="00A12239" w:rsidRPr="00F75D20" w14:paraId="6A9BB67E" w14:textId="77777777" w:rsidTr="00A12239">
        <w:trPr>
          <w:cantSplit/>
          <w:trHeight w:val="670"/>
          <w:tblCellSpacing w:w="20" w:type="dxa"/>
        </w:trPr>
        <w:tc>
          <w:tcPr>
            <w:tcW w:w="2208" w:type="dxa"/>
            <w:gridSpan w:val="2"/>
            <w:shd w:val="clear" w:color="auto" w:fill="E0E0E0"/>
            <w:vAlign w:val="center"/>
          </w:tcPr>
          <w:p w14:paraId="3347A87E" w14:textId="77777777" w:rsidR="00A12239" w:rsidRPr="00F75D20" w:rsidRDefault="00A12239" w:rsidP="00A12239">
            <w:pPr>
              <w:spacing w:before="30" w:after="30"/>
              <w:rPr>
                <w:rFonts w:asciiTheme="minorHAnsi" w:hAnsiTheme="minorHAnsi" w:cstheme="minorHAnsi"/>
                <w:b/>
                <w:bCs/>
              </w:rPr>
            </w:pPr>
            <w:r w:rsidRPr="00F75D20">
              <w:rPr>
                <w:rFonts w:asciiTheme="minorHAnsi" w:hAnsiTheme="minorHAnsi" w:cstheme="minorHAnsi"/>
                <w:b/>
                <w:bCs/>
                <w:sz w:val="22"/>
                <w:szCs w:val="22"/>
              </w:rPr>
              <w:t>Assessed By:</w:t>
            </w:r>
          </w:p>
        </w:tc>
        <w:tc>
          <w:tcPr>
            <w:tcW w:w="3646" w:type="dxa"/>
            <w:gridSpan w:val="9"/>
            <w:vAlign w:val="center"/>
          </w:tcPr>
          <w:p w14:paraId="5F17C9D4" w14:textId="77777777" w:rsidR="00A12239" w:rsidRPr="00F75D20" w:rsidRDefault="00F53D8D" w:rsidP="00E26721">
            <w:pPr>
              <w:spacing w:before="30" w:after="30"/>
              <w:rPr>
                <w:rFonts w:asciiTheme="minorHAnsi" w:hAnsiTheme="minorHAnsi" w:cstheme="minorHAnsi"/>
                <w:b/>
                <w:bCs/>
              </w:rPr>
            </w:pPr>
            <w:r w:rsidRPr="00F75D20">
              <w:rPr>
                <w:rFonts w:asciiTheme="minorHAnsi" w:hAnsiTheme="minorHAnsi" w:cstheme="minorHAnsi"/>
                <w:b/>
                <w:bCs/>
              </w:rPr>
              <w:t>Kevin Lovett</w:t>
            </w:r>
          </w:p>
        </w:tc>
        <w:tc>
          <w:tcPr>
            <w:tcW w:w="1680" w:type="dxa"/>
            <w:gridSpan w:val="5"/>
            <w:shd w:val="clear" w:color="auto" w:fill="E0E0E0"/>
            <w:vAlign w:val="center"/>
          </w:tcPr>
          <w:p w14:paraId="2EA6C4F9" w14:textId="77777777" w:rsidR="00A12239" w:rsidRPr="00F75D20" w:rsidRDefault="00A12239" w:rsidP="00F531D1">
            <w:pPr>
              <w:spacing w:before="30" w:after="30"/>
              <w:rPr>
                <w:rFonts w:asciiTheme="minorHAnsi" w:hAnsiTheme="minorHAnsi" w:cstheme="minorHAnsi"/>
                <w:b/>
                <w:bCs/>
              </w:rPr>
            </w:pPr>
            <w:r w:rsidRPr="00F75D20">
              <w:rPr>
                <w:rFonts w:asciiTheme="minorHAnsi" w:hAnsiTheme="minorHAnsi" w:cstheme="minorHAnsi"/>
                <w:b/>
                <w:bCs/>
                <w:sz w:val="22"/>
                <w:szCs w:val="22"/>
              </w:rPr>
              <w:t>Risk Assessment No:</w:t>
            </w:r>
          </w:p>
        </w:tc>
        <w:tc>
          <w:tcPr>
            <w:tcW w:w="1338" w:type="dxa"/>
            <w:gridSpan w:val="2"/>
            <w:vAlign w:val="center"/>
          </w:tcPr>
          <w:p w14:paraId="4EDF6111" w14:textId="77777777" w:rsidR="00A12239" w:rsidRPr="00F75D20" w:rsidRDefault="00A12239" w:rsidP="00F53D8D">
            <w:pPr>
              <w:spacing w:before="30" w:after="30"/>
              <w:jc w:val="center"/>
              <w:rPr>
                <w:rFonts w:asciiTheme="minorHAnsi" w:hAnsiTheme="minorHAnsi" w:cstheme="minorHAnsi"/>
                <w:b/>
                <w:bCs/>
                <w:sz w:val="22"/>
                <w:szCs w:val="22"/>
              </w:rPr>
            </w:pPr>
            <w:r w:rsidRPr="00F75D20">
              <w:rPr>
                <w:rFonts w:asciiTheme="minorHAnsi" w:hAnsiTheme="minorHAnsi" w:cstheme="minorHAnsi"/>
                <w:b/>
                <w:bCs/>
                <w:sz w:val="22"/>
                <w:szCs w:val="22"/>
              </w:rPr>
              <w:t>RA</w:t>
            </w:r>
            <w:r w:rsidR="00E10409" w:rsidRPr="00F75D20">
              <w:rPr>
                <w:rFonts w:asciiTheme="minorHAnsi" w:hAnsiTheme="minorHAnsi" w:cstheme="minorHAnsi"/>
                <w:b/>
                <w:bCs/>
                <w:sz w:val="22"/>
                <w:szCs w:val="22"/>
              </w:rPr>
              <w:t>0</w:t>
            </w:r>
            <w:r w:rsidR="00F53D8D" w:rsidRPr="00F75D20">
              <w:rPr>
                <w:rFonts w:asciiTheme="minorHAnsi" w:hAnsiTheme="minorHAnsi" w:cstheme="minorHAnsi"/>
                <w:b/>
                <w:bCs/>
                <w:sz w:val="22"/>
                <w:szCs w:val="22"/>
              </w:rPr>
              <w:t>7</w:t>
            </w:r>
          </w:p>
        </w:tc>
      </w:tr>
      <w:tr w:rsidR="00994D8A" w:rsidRPr="00F75D20" w14:paraId="22032D46" w14:textId="77777777" w:rsidTr="00A12239">
        <w:trPr>
          <w:cantSplit/>
          <w:trHeight w:val="618"/>
          <w:tblCellSpacing w:w="20" w:type="dxa"/>
        </w:trPr>
        <w:tc>
          <w:tcPr>
            <w:tcW w:w="2208" w:type="dxa"/>
            <w:gridSpan w:val="2"/>
            <w:shd w:val="clear" w:color="auto" w:fill="E0E0E0"/>
            <w:vAlign w:val="center"/>
          </w:tcPr>
          <w:p w14:paraId="72B5007F" w14:textId="77777777" w:rsidR="00994D8A" w:rsidRPr="00F75D20" w:rsidRDefault="00994D8A" w:rsidP="00994D8A">
            <w:pPr>
              <w:spacing w:before="30" w:after="30"/>
              <w:rPr>
                <w:rFonts w:asciiTheme="minorHAnsi" w:hAnsiTheme="minorHAnsi" w:cstheme="minorHAnsi"/>
                <w:b/>
                <w:bCs/>
              </w:rPr>
            </w:pPr>
            <w:r w:rsidRPr="00F75D20">
              <w:rPr>
                <w:rFonts w:asciiTheme="minorHAnsi" w:hAnsiTheme="minorHAnsi" w:cstheme="minorHAnsi"/>
                <w:b/>
                <w:bCs/>
                <w:sz w:val="22"/>
                <w:szCs w:val="22"/>
              </w:rPr>
              <w:t>Hazard Identified:</w:t>
            </w:r>
          </w:p>
        </w:tc>
        <w:tc>
          <w:tcPr>
            <w:tcW w:w="3646" w:type="dxa"/>
            <w:gridSpan w:val="9"/>
            <w:vAlign w:val="center"/>
          </w:tcPr>
          <w:p w14:paraId="24E10A97" w14:textId="77777777" w:rsidR="00994D8A" w:rsidRPr="00F75D20" w:rsidRDefault="00994D8A" w:rsidP="00994D8A">
            <w:pPr>
              <w:spacing w:before="30" w:after="30"/>
              <w:rPr>
                <w:rFonts w:asciiTheme="minorHAnsi" w:hAnsiTheme="minorHAnsi" w:cstheme="minorHAnsi"/>
                <w:b/>
                <w:bCs/>
              </w:rPr>
            </w:pPr>
            <w:r w:rsidRPr="00F75D20">
              <w:rPr>
                <w:rFonts w:asciiTheme="minorHAnsi" w:hAnsiTheme="minorHAnsi" w:cstheme="minorHAnsi"/>
                <w:b/>
                <w:bCs/>
              </w:rPr>
              <w:t>Ceramic tiling</w:t>
            </w:r>
          </w:p>
        </w:tc>
        <w:tc>
          <w:tcPr>
            <w:tcW w:w="1680" w:type="dxa"/>
            <w:gridSpan w:val="5"/>
            <w:shd w:val="clear" w:color="auto" w:fill="E0E0E0"/>
            <w:vAlign w:val="center"/>
          </w:tcPr>
          <w:p w14:paraId="685FFF78" w14:textId="77777777" w:rsidR="00994D8A" w:rsidRPr="00F75D20" w:rsidRDefault="00994D8A" w:rsidP="00994D8A">
            <w:pPr>
              <w:spacing w:before="30" w:after="30"/>
              <w:rPr>
                <w:rFonts w:asciiTheme="minorHAnsi" w:hAnsiTheme="minorHAnsi" w:cstheme="minorHAnsi"/>
                <w:b/>
                <w:bCs/>
              </w:rPr>
            </w:pPr>
            <w:r w:rsidRPr="00F75D20">
              <w:rPr>
                <w:rFonts w:asciiTheme="minorHAnsi" w:hAnsiTheme="minorHAnsi" w:cstheme="minorHAnsi"/>
                <w:b/>
                <w:bCs/>
                <w:sz w:val="22"/>
                <w:szCs w:val="22"/>
              </w:rPr>
              <w:t>Date Reviewed:</w:t>
            </w:r>
          </w:p>
        </w:tc>
        <w:tc>
          <w:tcPr>
            <w:tcW w:w="1338" w:type="dxa"/>
            <w:gridSpan w:val="2"/>
            <w:vAlign w:val="center"/>
          </w:tcPr>
          <w:p w14:paraId="45D89CC6" w14:textId="3504916C" w:rsidR="00994D8A" w:rsidRPr="00F75D20" w:rsidRDefault="00E06F47" w:rsidP="00994D8A">
            <w:pPr>
              <w:spacing w:before="30" w:after="30"/>
              <w:jc w:val="center"/>
              <w:rPr>
                <w:rFonts w:asciiTheme="minorHAnsi" w:hAnsiTheme="minorHAnsi" w:cstheme="minorHAnsi"/>
                <w:b/>
                <w:bCs/>
                <w:sz w:val="22"/>
                <w:szCs w:val="22"/>
              </w:rPr>
            </w:pPr>
            <w:r w:rsidRPr="00F75D20">
              <w:rPr>
                <w:rFonts w:asciiTheme="minorHAnsi" w:hAnsiTheme="minorHAnsi" w:cstheme="minorHAnsi"/>
                <w:b/>
                <w:bCs/>
                <w:sz w:val="22"/>
                <w:szCs w:val="22"/>
              </w:rPr>
              <w:t>June 202</w:t>
            </w:r>
            <w:r w:rsidR="00111C59">
              <w:rPr>
                <w:rFonts w:asciiTheme="minorHAnsi" w:hAnsiTheme="minorHAnsi" w:cstheme="minorHAnsi"/>
                <w:b/>
                <w:bCs/>
                <w:sz w:val="22"/>
                <w:szCs w:val="22"/>
              </w:rPr>
              <w:t>4</w:t>
            </w:r>
          </w:p>
        </w:tc>
      </w:tr>
      <w:tr w:rsidR="00994D8A" w:rsidRPr="00F75D20" w14:paraId="185B3B6C" w14:textId="77777777" w:rsidTr="001341CB">
        <w:trPr>
          <w:cantSplit/>
          <w:tblCellSpacing w:w="20" w:type="dxa"/>
        </w:trPr>
        <w:tc>
          <w:tcPr>
            <w:tcW w:w="2594" w:type="dxa"/>
            <w:gridSpan w:val="3"/>
            <w:vMerge w:val="restart"/>
            <w:vAlign w:val="center"/>
          </w:tcPr>
          <w:p w14:paraId="6EECABFF" w14:textId="77777777" w:rsidR="00994D8A" w:rsidRPr="00F75D20" w:rsidRDefault="0036590B" w:rsidP="00994D8A">
            <w:pPr>
              <w:spacing w:before="30" w:after="30"/>
              <w:jc w:val="center"/>
              <w:rPr>
                <w:rFonts w:asciiTheme="minorHAnsi" w:hAnsiTheme="minorHAnsi" w:cstheme="minorHAnsi"/>
                <w:b/>
                <w:bCs/>
                <w:i/>
                <w:iCs/>
              </w:rPr>
            </w:pPr>
            <w:r w:rsidRPr="00F75D20">
              <w:rPr>
                <w:rFonts w:asciiTheme="minorHAnsi" w:hAnsiTheme="minorHAnsi" w:cstheme="minorHAnsi"/>
                <w:noProof/>
                <w:lang w:eastAsia="en-GB"/>
              </w:rPr>
              <w:drawing>
                <wp:anchor distT="0" distB="0" distL="114300" distR="114300" simplePos="0" relativeHeight="251659264" behindDoc="0" locked="0" layoutInCell="1" allowOverlap="1" wp14:anchorId="1EC8B629" wp14:editId="09A3380D">
                  <wp:simplePos x="0" y="0"/>
                  <wp:positionH relativeFrom="margin">
                    <wp:posOffset>328295</wp:posOffset>
                  </wp:positionH>
                  <wp:positionV relativeFrom="paragraph">
                    <wp:posOffset>35560</wp:posOffset>
                  </wp:positionV>
                  <wp:extent cx="914400" cy="9144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eaxelogo336b.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14400" cy="914400"/>
                          </a:xfrm>
                          <a:prstGeom prst="rect">
                            <a:avLst/>
                          </a:prstGeom>
                        </pic:spPr>
                      </pic:pic>
                    </a:graphicData>
                  </a:graphic>
                  <wp14:sizeRelH relativeFrom="page">
                    <wp14:pctWidth>0</wp14:pctWidth>
                  </wp14:sizeRelH>
                  <wp14:sizeRelV relativeFrom="page">
                    <wp14:pctHeight>0</wp14:pctHeight>
                  </wp14:sizeRelV>
                </wp:anchor>
              </w:drawing>
            </w:r>
          </w:p>
        </w:tc>
        <w:tc>
          <w:tcPr>
            <w:tcW w:w="1687" w:type="dxa"/>
            <w:gridSpan w:val="5"/>
            <w:vAlign w:val="center"/>
          </w:tcPr>
          <w:p w14:paraId="088F401D" w14:textId="77777777" w:rsidR="00994D8A" w:rsidRPr="00F75D20" w:rsidRDefault="00994D8A" w:rsidP="00994D8A">
            <w:pPr>
              <w:spacing w:before="30" w:after="30"/>
              <w:jc w:val="center"/>
              <w:rPr>
                <w:rFonts w:asciiTheme="minorHAnsi" w:hAnsiTheme="minorHAnsi" w:cstheme="minorHAnsi"/>
                <w:b/>
                <w:bCs/>
                <w:i/>
                <w:iCs/>
              </w:rPr>
            </w:pPr>
            <w:r w:rsidRPr="00F75D20">
              <w:rPr>
                <w:rFonts w:asciiTheme="minorHAnsi" w:hAnsiTheme="minorHAnsi" w:cstheme="minorHAnsi"/>
                <w:b/>
                <w:bCs/>
                <w:i/>
                <w:iCs/>
                <w:sz w:val="22"/>
                <w:szCs w:val="22"/>
              </w:rPr>
              <w:t>A</w:t>
            </w:r>
          </w:p>
        </w:tc>
        <w:tc>
          <w:tcPr>
            <w:tcW w:w="1673" w:type="dxa"/>
            <w:gridSpan w:val="4"/>
            <w:vAlign w:val="center"/>
          </w:tcPr>
          <w:p w14:paraId="7A9B505A" w14:textId="77777777" w:rsidR="00994D8A" w:rsidRPr="00F75D20" w:rsidRDefault="00994D8A" w:rsidP="00994D8A">
            <w:pPr>
              <w:spacing w:before="30" w:after="30"/>
              <w:jc w:val="center"/>
              <w:rPr>
                <w:rFonts w:asciiTheme="minorHAnsi" w:hAnsiTheme="minorHAnsi" w:cstheme="minorHAnsi"/>
                <w:b/>
                <w:bCs/>
                <w:i/>
                <w:iCs/>
              </w:rPr>
            </w:pPr>
            <w:r w:rsidRPr="00F75D20">
              <w:rPr>
                <w:rFonts w:asciiTheme="minorHAnsi" w:hAnsiTheme="minorHAnsi" w:cstheme="minorHAnsi"/>
                <w:b/>
                <w:bCs/>
                <w:i/>
                <w:iCs/>
                <w:sz w:val="22"/>
                <w:szCs w:val="22"/>
              </w:rPr>
              <w:t>B</w:t>
            </w:r>
          </w:p>
        </w:tc>
        <w:tc>
          <w:tcPr>
            <w:tcW w:w="1540" w:type="dxa"/>
            <w:gridSpan w:val="4"/>
            <w:vAlign w:val="center"/>
          </w:tcPr>
          <w:p w14:paraId="33669943" w14:textId="77777777" w:rsidR="00994D8A" w:rsidRPr="00F75D20" w:rsidRDefault="00994D8A" w:rsidP="00994D8A">
            <w:pPr>
              <w:spacing w:before="30" w:after="30"/>
              <w:jc w:val="center"/>
              <w:rPr>
                <w:rFonts w:asciiTheme="minorHAnsi" w:hAnsiTheme="minorHAnsi" w:cstheme="minorHAnsi"/>
                <w:b/>
                <w:bCs/>
                <w:i/>
                <w:iCs/>
              </w:rPr>
            </w:pPr>
            <w:r w:rsidRPr="00F75D20">
              <w:rPr>
                <w:rFonts w:asciiTheme="minorHAnsi" w:hAnsiTheme="minorHAnsi" w:cstheme="minorHAnsi"/>
                <w:b/>
                <w:bCs/>
                <w:i/>
                <w:iCs/>
                <w:sz w:val="22"/>
                <w:szCs w:val="22"/>
              </w:rPr>
              <w:t>C</w:t>
            </w:r>
          </w:p>
        </w:tc>
        <w:tc>
          <w:tcPr>
            <w:tcW w:w="1338" w:type="dxa"/>
            <w:gridSpan w:val="2"/>
            <w:vAlign w:val="center"/>
          </w:tcPr>
          <w:p w14:paraId="02126FE4" w14:textId="77777777" w:rsidR="00994D8A" w:rsidRPr="00F75D20" w:rsidRDefault="00994D8A" w:rsidP="00994D8A">
            <w:pPr>
              <w:spacing w:before="30" w:after="30"/>
              <w:jc w:val="center"/>
              <w:rPr>
                <w:rFonts w:asciiTheme="minorHAnsi" w:hAnsiTheme="minorHAnsi" w:cstheme="minorHAnsi"/>
                <w:b/>
                <w:bCs/>
                <w:i/>
                <w:iCs/>
              </w:rPr>
            </w:pPr>
            <w:r w:rsidRPr="00F75D20">
              <w:rPr>
                <w:rFonts w:asciiTheme="minorHAnsi" w:hAnsiTheme="minorHAnsi" w:cstheme="minorHAnsi"/>
                <w:b/>
                <w:bCs/>
                <w:i/>
                <w:iCs/>
                <w:sz w:val="22"/>
                <w:szCs w:val="22"/>
              </w:rPr>
              <w:t>D</w:t>
            </w:r>
          </w:p>
        </w:tc>
      </w:tr>
      <w:tr w:rsidR="00994D8A" w:rsidRPr="00F75D20" w14:paraId="48702433" w14:textId="77777777" w:rsidTr="0061031B">
        <w:trPr>
          <w:cantSplit/>
          <w:trHeight w:val="407"/>
          <w:tblCellSpacing w:w="20" w:type="dxa"/>
        </w:trPr>
        <w:tc>
          <w:tcPr>
            <w:tcW w:w="2594" w:type="dxa"/>
            <w:gridSpan w:val="3"/>
            <w:vMerge/>
            <w:vAlign w:val="center"/>
          </w:tcPr>
          <w:p w14:paraId="7F035D8C" w14:textId="77777777" w:rsidR="00994D8A" w:rsidRPr="00F75D20" w:rsidRDefault="00994D8A" w:rsidP="00994D8A">
            <w:pPr>
              <w:spacing w:before="30" w:after="30"/>
              <w:jc w:val="center"/>
              <w:rPr>
                <w:rFonts w:asciiTheme="minorHAnsi" w:hAnsiTheme="minorHAnsi" w:cstheme="minorHAnsi"/>
                <w:b/>
                <w:bCs/>
              </w:rPr>
            </w:pPr>
          </w:p>
        </w:tc>
        <w:tc>
          <w:tcPr>
            <w:tcW w:w="1687" w:type="dxa"/>
            <w:gridSpan w:val="5"/>
            <w:shd w:val="clear" w:color="auto" w:fill="E0E0E0"/>
            <w:vAlign w:val="center"/>
          </w:tcPr>
          <w:p w14:paraId="3F28C75C" w14:textId="77777777" w:rsidR="00994D8A" w:rsidRPr="00F75D20" w:rsidRDefault="00994D8A" w:rsidP="00994D8A">
            <w:pPr>
              <w:spacing w:before="30" w:after="30"/>
              <w:ind w:left="-44"/>
              <w:jc w:val="center"/>
              <w:rPr>
                <w:rFonts w:asciiTheme="minorHAnsi" w:hAnsiTheme="minorHAnsi" w:cstheme="minorHAnsi"/>
                <w:b/>
                <w:bCs/>
              </w:rPr>
            </w:pPr>
            <w:r w:rsidRPr="00F75D20">
              <w:rPr>
                <w:rFonts w:asciiTheme="minorHAnsi" w:hAnsiTheme="minorHAnsi" w:cstheme="minorHAnsi"/>
                <w:b/>
                <w:bCs/>
                <w:sz w:val="22"/>
                <w:szCs w:val="22"/>
              </w:rPr>
              <w:t>Who’s at Risk?</w:t>
            </w:r>
          </w:p>
        </w:tc>
        <w:tc>
          <w:tcPr>
            <w:tcW w:w="1673" w:type="dxa"/>
            <w:gridSpan w:val="4"/>
            <w:shd w:val="clear" w:color="auto" w:fill="E0E0E0"/>
            <w:vAlign w:val="center"/>
          </w:tcPr>
          <w:p w14:paraId="1A74E5DF" w14:textId="77777777" w:rsidR="00994D8A" w:rsidRPr="00F75D20" w:rsidRDefault="00994D8A" w:rsidP="00994D8A">
            <w:pPr>
              <w:spacing w:before="30" w:after="30"/>
              <w:jc w:val="center"/>
              <w:rPr>
                <w:rFonts w:asciiTheme="minorHAnsi" w:hAnsiTheme="minorHAnsi" w:cstheme="minorHAnsi"/>
                <w:b/>
                <w:bCs/>
              </w:rPr>
            </w:pPr>
            <w:r w:rsidRPr="00F75D20">
              <w:rPr>
                <w:rFonts w:asciiTheme="minorHAnsi" w:hAnsiTheme="minorHAnsi" w:cstheme="minorHAnsi"/>
                <w:b/>
                <w:bCs/>
                <w:sz w:val="22"/>
                <w:szCs w:val="22"/>
              </w:rPr>
              <w:t>Severity</w:t>
            </w:r>
          </w:p>
        </w:tc>
        <w:tc>
          <w:tcPr>
            <w:tcW w:w="1540" w:type="dxa"/>
            <w:gridSpan w:val="4"/>
            <w:shd w:val="clear" w:color="auto" w:fill="E0E0E0"/>
            <w:vAlign w:val="center"/>
          </w:tcPr>
          <w:p w14:paraId="11A36080" w14:textId="77777777" w:rsidR="00994D8A" w:rsidRPr="00F75D20" w:rsidRDefault="00994D8A" w:rsidP="00994D8A">
            <w:pPr>
              <w:spacing w:before="30" w:after="30"/>
              <w:jc w:val="center"/>
              <w:rPr>
                <w:rFonts w:asciiTheme="minorHAnsi" w:hAnsiTheme="minorHAnsi" w:cstheme="minorHAnsi"/>
                <w:b/>
                <w:bCs/>
              </w:rPr>
            </w:pPr>
            <w:r w:rsidRPr="00F75D20">
              <w:rPr>
                <w:rFonts w:asciiTheme="minorHAnsi" w:hAnsiTheme="minorHAnsi" w:cstheme="minorHAnsi"/>
                <w:b/>
                <w:bCs/>
                <w:sz w:val="22"/>
                <w:szCs w:val="22"/>
              </w:rPr>
              <w:t>Likelihood</w:t>
            </w:r>
          </w:p>
        </w:tc>
        <w:tc>
          <w:tcPr>
            <w:tcW w:w="1338" w:type="dxa"/>
            <w:gridSpan w:val="2"/>
            <w:shd w:val="clear" w:color="auto" w:fill="E0E0E0"/>
            <w:vAlign w:val="center"/>
          </w:tcPr>
          <w:p w14:paraId="43B9C2BA" w14:textId="77777777" w:rsidR="00994D8A" w:rsidRPr="00F75D20" w:rsidRDefault="00994D8A" w:rsidP="00994D8A">
            <w:pPr>
              <w:spacing w:before="30" w:after="30"/>
              <w:jc w:val="center"/>
              <w:rPr>
                <w:rFonts w:asciiTheme="minorHAnsi" w:hAnsiTheme="minorHAnsi" w:cstheme="minorHAnsi"/>
                <w:b/>
                <w:bCs/>
              </w:rPr>
            </w:pPr>
            <w:r w:rsidRPr="00F75D20">
              <w:rPr>
                <w:rFonts w:asciiTheme="minorHAnsi" w:hAnsiTheme="minorHAnsi" w:cstheme="minorHAnsi"/>
                <w:b/>
                <w:bCs/>
                <w:sz w:val="22"/>
                <w:szCs w:val="22"/>
              </w:rPr>
              <w:t>Risk Rating</w:t>
            </w:r>
          </w:p>
        </w:tc>
      </w:tr>
      <w:tr w:rsidR="00994D8A" w:rsidRPr="00F75D20" w14:paraId="3E477A5F" w14:textId="77777777" w:rsidTr="001341CB">
        <w:trPr>
          <w:cantSplit/>
          <w:tblCellSpacing w:w="20" w:type="dxa"/>
        </w:trPr>
        <w:tc>
          <w:tcPr>
            <w:tcW w:w="2594" w:type="dxa"/>
            <w:gridSpan w:val="3"/>
            <w:vMerge/>
            <w:shd w:val="clear" w:color="auto" w:fill="E0E0E0"/>
            <w:vAlign w:val="center"/>
          </w:tcPr>
          <w:p w14:paraId="11298F13" w14:textId="77777777" w:rsidR="00994D8A" w:rsidRPr="00F75D20" w:rsidRDefault="00994D8A" w:rsidP="00994D8A">
            <w:pPr>
              <w:pStyle w:val="Heading3"/>
              <w:spacing w:before="30" w:after="30"/>
              <w:jc w:val="center"/>
              <w:rPr>
                <w:rFonts w:asciiTheme="minorHAnsi" w:hAnsiTheme="minorHAnsi" w:cstheme="minorHAnsi"/>
                <w:b w:val="0"/>
                <w:bCs/>
                <w:color w:val="auto"/>
                <w:sz w:val="22"/>
                <w:szCs w:val="22"/>
              </w:rPr>
            </w:pPr>
          </w:p>
        </w:tc>
        <w:tc>
          <w:tcPr>
            <w:tcW w:w="563" w:type="dxa"/>
            <w:gridSpan w:val="2"/>
            <w:shd w:val="clear" w:color="auto" w:fill="E0E0E0"/>
            <w:vAlign w:val="center"/>
          </w:tcPr>
          <w:p w14:paraId="02627784" w14:textId="77777777" w:rsidR="00994D8A" w:rsidRPr="00F75D20" w:rsidRDefault="00994D8A" w:rsidP="00994D8A">
            <w:pPr>
              <w:spacing w:before="30" w:after="30"/>
              <w:jc w:val="center"/>
              <w:rPr>
                <w:rFonts w:asciiTheme="minorHAnsi" w:hAnsiTheme="minorHAnsi" w:cstheme="minorHAnsi"/>
                <w:b/>
                <w:bCs/>
              </w:rPr>
            </w:pPr>
            <w:r w:rsidRPr="00F75D20">
              <w:rPr>
                <w:rFonts w:asciiTheme="minorHAnsi" w:hAnsiTheme="minorHAnsi" w:cstheme="minorHAnsi"/>
                <w:b/>
                <w:bCs/>
              </w:rPr>
              <w:t>E</w:t>
            </w:r>
          </w:p>
        </w:tc>
        <w:tc>
          <w:tcPr>
            <w:tcW w:w="522" w:type="dxa"/>
            <w:shd w:val="clear" w:color="auto" w:fill="E0E0E0"/>
            <w:vAlign w:val="center"/>
          </w:tcPr>
          <w:p w14:paraId="168FAB7E" w14:textId="77777777" w:rsidR="00994D8A" w:rsidRPr="00F75D20" w:rsidRDefault="00994D8A" w:rsidP="00994D8A">
            <w:pPr>
              <w:spacing w:before="30" w:after="30"/>
              <w:jc w:val="center"/>
              <w:rPr>
                <w:rFonts w:asciiTheme="minorHAnsi" w:hAnsiTheme="minorHAnsi" w:cstheme="minorHAnsi"/>
                <w:b/>
                <w:bCs/>
              </w:rPr>
            </w:pPr>
            <w:r w:rsidRPr="00F75D20">
              <w:rPr>
                <w:rFonts w:asciiTheme="minorHAnsi" w:hAnsiTheme="minorHAnsi" w:cstheme="minorHAnsi"/>
                <w:b/>
                <w:bCs/>
              </w:rPr>
              <w:t>C</w:t>
            </w:r>
          </w:p>
        </w:tc>
        <w:tc>
          <w:tcPr>
            <w:tcW w:w="522" w:type="dxa"/>
            <w:gridSpan w:val="2"/>
            <w:shd w:val="clear" w:color="auto" w:fill="E0E0E0"/>
            <w:vAlign w:val="center"/>
          </w:tcPr>
          <w:p w14:paraId="20B2BE85" w14:textId="77777777" w:rsidR="00994D8A" w:rsidRPr="00F75D20" w:rsidRDefault="00994D8A" w:rsidP="00994D8A">
            <w:pPr>
              <w:spacing w:before="30" w:after="30"/>
              <w:jc w:val="center"/>
              <w:rPr>
                <w:rFonts w:asciiTheme="minorHAnsi" w:hAnsiTheme="minorHAnsi" w:cstheme="minorHAnsi"/>
                <w:b/>
                <w:bCs/>
              </w:rPr>
            </w:pPr>
            <w:r w:rsidRPr="00F75D20">
              <w:rPr>
                <w:rFonts w:asciiTheme="minorHAnsi" w:hAnsiTheme="minorHAnsi" w:cstheme="minorHAnsi"/>
                <w:b/>
                <w:bCs/>
              </w:rPr>
              <w:t>P</w:t>
            </w:r>
          </w:p>
        </w:tc>
        <w:tc>
          <w:tcPr>
            <w:tcW w:w="523" w:type="dxa"/>
            <w:shd w:val="clear" w:color="auto" w:fill="E0E0E0"/>
            <w:vAlign w:val="center"/>
          </w:tcPr>
          <w:p w14:paraId="0443B236" w14:textId="77777777" w:rsidR="00994D8A" w:rsidRPr="00F75D20" w:rsidRDefault="00994D8A" w:rsidP="00994D8A">
            <w:pPr>
              <w:spacing w:before="30" w:after="30"/>
              <w:jc w:val="center"/>
              <w:rPr>
                <w:rFonts w:asciiTheme="minorHAnsi" w:hAnsiTheme="minorHAnsi" w:cstheme="minorHAnsi"/>
                <w:b/>
                <w:bCs/>
              </w:rPr>
            </w:pPr>
            <w:r w:rsidRPr="00F75D20">
              <w:rPr>
                <w:rFonts w:asciiTheme="minorHAnsi" w:hAnsiTheme="minorHAnsi" w:cstheme="minorHAnsi"/>
                <w:b/>
                <w:bCs/>
              </w:rPr>
              <w:t>3</w:t>
            </w:r>
          </w:p>
        </w:tc>
        <w:tc>
          <w:tcPr>
            <w:tcW w:w="523" w:type="dxa"/>
            <w:shd w:val="clear" w:color="auto" w:fill="E0E0E0"/>
            <w:vAlign w:val="center"/>
          </w:tcPr>
          <w:p w14:paraId="34187671" w14:textId="77777777" w:rsidR="00994D8A" w:rsidRPr="00F75D20" w:rsidRDefault="00994D8A" w:rsidP="00994D8A">
            <w:pPr>
              <w:spacing w:before="30" w:after="30"/>
              <w:jc w:val="center"/>
              <w:rPr>
                <w:rFonts w:asciiTheme="minorHAnsi" w:hAnsiTheme="minorHAnsi" w:cstheme="minorHAnsi"/>
                <w:b/>
                <w:bCs/>
              </w:rPr>
            </w:pPr>
            <w:r w:rsidRPr="00F75D20">
              <w:rPr>
                <w:rFonts w:asciiTheme="minorHAnsi" w:hAnsiTheme="minorHAnsi" w:cstheme="minorHAnsi"/>
                <w:b/>
                <w:bCs/>
              </w:rPr>
              <w:t>2</w:t>
            </w:r>
          </w:p>
        </w:tc>
        <w:tc>
          <w:tcPr>
            <w:tcW w:w="547" w:type="dxa"/>
            <w:gridSpan w:val="2"/>
            <w:shd w:val="clear" w:color="auto" w:fill="E0E0E0"/>
            <w:vAlign w:val="center"/>
          </w:tcPr>
          <w:p w14:paraId="2984A910" w14:textId="77777777" w:rsidR="00994D8A" w:rsidRPr="00F75D20" w:rsidRDefault="00994D8A" w:rsidP="00994D8A">
            <w:pPr>
              <w:spacing w:before="30" w:after="30"/>
              <w:jc w:val="center"/>
              <w:rPr>
                <w:rFonts w:asciiTheme="minorHAnsi" w:hAnsiTheme="minorHAnsi" w:cstheme="minorHAnsi"/>
                <w:b/>
                <w:bCs/>
              </w:rPr>
            </w:pPr>
            <w:r w:rsidRPr="00F75D20">
              <w:rPr>
                <w:rFonts w:asciiTheme="minorHAnsi" w:hAnsiTheme="minorHAnsi" w:cstheme="minorHAnsi"/>
                <w:b/>
                <w:bCs/>
              </w:rPr>
              <w:t>1</w:t>
            </w:r>
          </w:p>
        </w:tc>
        <w:tc>
          <w:tcPr>
            <w:tcW w:w="481" w:type="dxa"/>
            <w:shd w:val="clear" w:color="auto" w:fill="E0E0E0"/>
            <w:vAlign w:val="center"/>
          </w:tcPr>
          <w:p w14:paraId="6156A6BF" w14:textId="77777777" w:rsidR="00994D8A" w:rsidRPr="00F75D20" w:rsidRDefault="00994D8A" w:rsidP="00994D8A">
            <w:pPr>
              <w:spacing w:before="30" w:after="30"/>
              <w:jc w:val="center"/>
              <w:rPr>
                <w:rFonts w:asciiTheme="minorHAnsi" w:hAnsiTheme="minorHAnsi" w:cstheme="minorHAnsi"/>
                <w:b/>
                <w:bCs/>
              </w:rPr>
            </w:pPr>
            <w:r w:rsidRPr="00F75D20">
              <w:rPr>
                <w:rFonts w:asciiTheme="minorHAnsi" w:hAnsiTheme="minorHAnsi" w:cstheme="minorHAnsi"/>
                <w:b/>
                <w:bCs/>
              </w:rPr>
              <w:t>3</w:t>
            </w:r>
          </w:p>
        </w:tc>
        <w:tc>
          <w:tcPr>
            <w:tcW w:w="508" w:type="dxa"/>
            <w:gridSpan w:val="2"/>
            <w:shd w:val="clear" w:color="auto" w:fill="E0E0E0"/>
            <w:vAlign w:val="center"/>
          </w:tcPr>
          <w:p w14:paraId="5447E8B8" w14:textId="77777777" w:rsidR="00994D8A" w:rsidRPr="00F75D20" w:rsidRDefault="00994D8A" w:rsidP="00994D8A">
            <w:pPr>
              <w:spacing w:before="30" w:after="30"/>
              <w:jc w:val="center"/>
              <w:rPr>
                <w:rFonts w:asciiTheme="minorHAnsi" w:hAnsiTheme="minorHAnsi" w:cstheme="minorHAnsi"/>
                <w:b/>
                <w:bCs/>
              </w:rPr>
            </w:pPr>
            <w:r w:rsidRPr="00F75D20">
              <w:rPr>
                <w:rFonts w:asciiTheme="minorHAnsi" w:hAnsiTheme="minorHAnsi" w:cstheme="minorHAnsi"/>
                <w:b/>
                <w:bCs/>
              </w:rPr>
              <w:t>2</w:t>
            </w:r>
          </w:p>
        </w:tc>
        <w:tc>
          <w:tcPr>
            <w:tcW w:w="471" w:type="dxa"/>
            <w:shd w:val="clear" w:color="auto" w:fill="E0E0E0"/>
            <w:vAlign w:val="center"/>
          </w:tcPr>
          <w:p w14:paraId="65B7B3EE" w14:textId="77777777" w:rsidR="00994D8A" w:rsidRPr="00F75D20" w:rsidRDefault="00994D8A" w:rsidP="00994D8A">
            <w:pPr>
              <w:spacing w:before="30" w:after="30"/>
              <w:jc w:val="center"/>
              <w:rPr>
                <w:rFonts w:asciiTheme="minorHAnsi" w:hAnsiTheme="minorHAnsi" w:cstheme="minorHAnsi"/>
                <w:b/>
                <w:bCs/>
              </w:rPr>
            </w:pPr>
            <w:r w:rsidRPr="00F75D20">
              <w:rPr>
                <w:rFonts w:asciiTheme="minorHAnsi" w:hAnsiTheme="minorHAnsi" w:cstheme="minorHAnsi"/>
                <w:b/>
                <w:bCs/>
              </w:rPr>
              <w:t>1</w:t>
            </w:r>
          </w:p>
        </w:tc>
        <w:tc>
          <w:tcPr>
            <w:tcW w:w="1338" w:type="dxa"/>
            <w:gridSpan w:val="2"/>
            <w:shd w:val="clear" w:color="auto" w:fill="E0E0E0"/>
            <w:vAlign w:val="center"/>
          </w:tcPr>
          <w:p w14:paraId="537EB08A" w14:textId="77777777" w:rsidR="00994D8A" w:rsidRPr="00F75D20" w:rsidRDefault="00994D8A" w:rsidP="00994D8A">
            <w:pPr>
              <w:pStyle w:val="Heading4"/>
              <w:spacing w:before="30" w:after="30"/>
              <w:rPr>
                <w:rFonts w:asciiTheme="minorHAnsi" w:hAnsiTheme="minorHAnsi" w:cstheme="minorHAnsi"/>
                <w:b/>
                <w:bCs/>
                <w:sz w:val="22"/>
                <w:szCs w:val="22"/>
              </w:rPr>
            </w:pPr>
            <w:r w:rsidRPr="00F75D20">
              <w:rPr>
                <w:rFonts w:asciiTheme="minorHAnsi" w:hAnsiTheme="minorHAnsi" w:cstheme="minorHAnsi"/>
                <w:b/>
                <w:bCs/>
                <w:sz w:val="22"/>
                <w:szCs w:val="22"/>
              </w:rPr>
              <w:t>B x C = D</w:t>
            </w:r>
          </w:p>
        </w:tc>
      </w:tr>
      <w:tr w:rsidR="00994D8A" w:rsidRPr="00F75D20" w14:paraId="318F9852" w14:textId="77777777" w:rsidTr="003946C8">
        <w:trPr>
          <w:cantSplit/>
          <w:trHeight w:val="377"/>
          <w:tblCellSpacing w:w="20" w:type="dxa"/>
        </w:trPr>
        <w:tc>
          <w:tcPr>
            <w:tcW w:w="2594" w:type="dxa"/>
            <w:gridSpan w:val="3"/>
            <w:vMerge/>
            <w:vAlign w:val="center"/>
          </w:tcPr>
          <w:p w14:paraId="572E58FD" w14:textId="77777777" w:rsidR="00994D8A" w:rsidRPr="00F75D20" w:rsidRDefault="00994D8A" w:rsidP="00994D8A">
            <w:pPr>
              <w:spacing w:before="50" w:after="50"/>
              <w:jc w:val="center"/>
              <w:rPr>
                <w:rFonts w:asciiTheme="minorHAnsi" w:hAnsiTheme="minorHAnsi" w:cstheme="minorHAnsi"/>
                <w:b/>
                <w:bCs/>
              </w:rPr>
            </w:pPr>
          </w:p>
        </w:tc>
        <w:tc>
          <w:tcPr>
            <w:tcW w:w="563" w:type="dxa"/>
            <w:gridSpan w:val="2"/>
            <w:vAlign w:val="center"/>
          </w:tcPr>
          <w:p w14:paraId="2818D0E1" w14:textId="77777777" w:rsidR="00994D8A" w:rsidRPr="00F75D20" w:rsidRDefault="00994D8A" w:rsidP="00994D8A">
            <w:pPr>
              <w:jc w:val="center"/>
              <w:rPr>
                <w:rFonts w:asciiTheme="minorHAnsi" w:hAnsiTheme="minorHAnsi" w:cstheme="minorHAnsi"/>
                <w:b/>
                <w:bCs/>
                <w:sz w:val="20"/>
                <w:szCs w:val="20"/>
              </w:rPr>
            </w:pPr>
            <w:r w:rsidRPr="00F75D20">
              <w:rPr>
                <w:rFonts w:asciiTheme="minorHAnsi" w:hAnsiTheme="minorHAnsi" w:cstheme="minorHAnsi"/>
                <w:b/>
                <w:bCs/>
                <w:sz w:val="20"/>
                <w:szCs w:val="20"/>
              </w:rPr>
              <w:sym w:font="Wingdings 2" w:char="F050"/>
            </w:r>
          </w:p>
        </w:tc>
        <w:tc>
          <w:tcPr>
            <w:tcW w:w="522" w:type="dxa"/>
            <w:vAlign w:val="center"/>
          </w:tcPr>
          <w:p w14:paraId="5B1221F3" w14:textId="77777777" w:rsidR="00994D8A" w:rsidRPr="00F75D20" w:rsidRDefault="00994D8A" w:rsidP="00994D8A">
            <w:pPr>
              <w:jc w:val="center"/>
              <w:rPr>
                <w:rFonts w:asciiTheme="minorHAnsi" w:hAnsiTheme="minorHAnsi" w:cstheme="minorHAnsi"/>
                <w:b/>
                <w:bCs/>
                <w:sz w:val="20"/>
                <w:szCs w:val="20"/>
              </w:rPr>
            </w:pPr>
          </w:p>
        </w:tc>
        <w:tc>
          <w:tcPr>
            <w:tcW w:w="522" w:type="dxa"/>
            <w:gridSpan w:val="2"/>
            <w:vAlign w:val="center"/>
          </w:tcPr>
          <w:p w14:paraId="61AD5BCA" w14:textId="77777777" w:rsidR="00994D8A" w:rsidRPr="00F75D20" w:rsidRDefault="00994D8A" w:rsidP="00994D8A">
            <w:pPr>
              <w:jc w:val="center"/>
              <w:rPr>
                <w:rFonts w:asciiTheme="minorHAnsi" w:hAnsiTheme="minorHAnsi" w:cstheme="minorHAnsi"/>
                <w:b/>
                <w:bCs/>
                <w:sz w:val="20"/>
                <w:szCs w:val="20"/>
              </w:rPr>
            </w:pPr>
          </w:p>
        </w:tc>
        <w:tc>
          <w:tcPr>
            <w:tcW w:w="523" w:type="dxa"/>
            <w:vAlign w:val="center"/>
          </w:tcPr>
          <w:p w14:paraId="52A73F88" w14:textId="77777777" w:rsidR="00994D8A" w:rsidRPr="00F75D20" w:rsidRDefault="00994D8A" w:rsidP="00994D8A">
            <w:pPr>
              <w:jc w:val="center"/>
              <w:rPr>
                <w:rFonts w:asciiTheme="minorHAnsi" w:hAnsiTheme="minorHAnsi" w:cstheme="minorHAnsi"/>
                <w:b/>
                <w:bCs/>
                <w:sz w:val="20"/>
                <w:szCs w:val="20"/>
              </w:rPr>
            </w:pPr>
            <w:r w:rsidRPr="00F75D20">
              <w:rPr>
                <w:rFonts w:asciiTheme="minorHAnsi" w:hAnsiTheme="minorHAnsi" w:cstheme="minorHAnsi"/>
                <w:b/>
                <w:bCs/>
                <w:sz w:val="20"/>
                <w:szCs w:val="20"/>
              </w:rPr>
              <w:sym w:font="Wingdings 2" w:char="F050"/>
            </w:r>
          </w:p>
        </w:tc>
        <w:tc>
          <w:tcPr>
            <w:tcW w:w="523" w:type="dxa"/>
            <w:vAlign w:val="center"/>
          </w:tcPr>
          <w:p w14:paraId="753D1480" w14:textId="77777777" w:rsidR="00994D8A" w:rsidRPr="00F75D20" w:rsidRDefault="00994D8A" w:rsidP="00994D8A">
            <w:pPr>
              <w:jc w:val="center"/>
              <w:rPr>
                <w:rFonts w:asciiTheme="minorHAnsi" w:hAnsiTheme="minorHAnsi" w:cstheme="minorHAnsi"/>
                <w:b/>
                <w:bCs/>
                <w:sz w:val="20"/>
                <w:szCs w:val="20"/>
              </w:rPr>
            </w:pPr>
          </w:p>
        </w:tc>
        <w:tc>
          <w:tcPr>
            <w:tcW w:w="547" w:type="dxa"/>
            <w:gridSpan w:val="2"/>
            <w:vAlign w:val="center"/>
          </w:tcPr>
          <w:p w14:paraId="4348795F" w14:textId="77777777" w:rsidR="00994D8A" w:rsidRPr="00F75D20" w:rsidRDefault="00994D8A" w:rsidP="00994D8A">
            <w:pPr>
              <w:jc w:val="center"/>
              <w:rPr>
                <w:rFonts w:asciiTheme="minorHAnsi" w:hAnsiTheme="minorHAnsi" w:cstheme="minorHAnsi"/>
                <w:b/>
                <w:bCs/>
                <w:sz w:val="20"/>
                <w:szCs w:val="20"/>
              </w:rPr>
            </w:pPr>
          </w:p>
        </w:tc>
        <w:tc>
          <w:tcPr>
            <w:tcW w:w="481" w:type="dxa"/>
            <w:vAlign w:val="center"/>
          </w:tcPr>
          <w:p w14:paraId="4E65098D" w14:textId="77777777" w:rsidR="00994D8A" w:rsidRPr="00F75D20" w:rsidRDefault="00994D8A" w:rsidP="00994D8A">
            <w:pPr>
              <w:jc w:val="center"/>
              <w:rPr>
                <w:rFonts w:asciiTheme="minorHAnsi" w:hAnsiTheme="minorHAnsi" w:cstheme="minorHAnsi"/>
                <w:b/>
                <w:bCs/>
                <w:sz w:val="20"/>
                <w:szCs w:val="20"/>
              </w:rPr>
            </w:pPr>
          </w:p>
        </w:tc>
        <w:tc>
          <w:tcPr>
            <w:tcW w:w="508" w:type="dxa"/>
            <w:gridSpan w:val="2"/>
            <w:vAlign w:val="center"/>
          </w:tcPr>
          <w:p w14:paraId="152C5079" w14:textId="77777777" w:rsidR="00994D8A" w:rsidRPr="00F75D20" w:rsidRDefault="00994D8A" w:rsidP="00994D8A">
            <w:pPr>
              <w:jc w:val="center"/>
              <w:rPr>
                <w:rFonts w:asciiTheme="minorHAnsi" w:hAnsiTheme="minorHAnsi" w:cstheme="minorHAnsi"/>
                <w:b/>
                <w:bCs/>
                <w:sz w:val="20"/>
                <w:szCs w:val="20"/>
              </w:rPr>
            </w:pPr>
            <w:r w:rsidRPr="00F75D20">
              <w:rPr>
                <w:rFonts w:asciiTheme="minorHAnsi" w:hAnsiTheme="minorHAnsi" w:cstheme="minorHAnsi"/>
                <w:b/>
                <w:bCs/>
                <w:sz w:val="20"/>
                <w:szCs w:val="20"/>
              </w:rPr>
              <w:sym w:font="Wingdings 2" w:char="F050"/>
            </w:r>
          </w:p>
        </w:tc>
        <w:tc>
          <w:tcPr>
            <w:tcW w:w="471" w:type="dxa"/>
            <w:vAlign w:val="center"/>
          </w:tcPr>
          <w:p w14:paraId="6017FB29" w14:textId="77777777" w:rsidR="00994D8A" w:rsidRPr="00F75D20" w:rsidRDefault="00994D8A" w:rsidP="00994D8A">
            <w:pPr>
              <w:jc w:val="center"/>
              <w:rPr>
                <w:rFonts w:asciiTheme="minorHAnsi" w:hAnsiTheme="minorHAnsi" w:cstheme="minorHAnsi"/>
                <w:b/>
                <w:bCs/>
                <w:sz w:val="20"/>
                <w:szCs w:val="20"/>
              </w:rPr>
            </w:pPr>
          </w:p>
        </w:tc>
        <w:tc>
          <w:tcPr>
            <w:tcW w:w="1338" w:type="dxa"/>
            <w:gridSpan w:val="2"/>
            <w:shd w:val="clear" w:color="auto" w:fill="FF0000"/>
            <w:vAlign w:val="center"/>
          </w:tcPr>
          <w:p w14:paraId="130B3F7F" w14:textId="77777777" w:rsidR="00994D8A" w:rsidRPr="00F75D20" w:rsidRDefault="00994D8A" w:rsidP="00994D8A">
            <w:pPr>
              <w:jc w:val="center"/>
              <w:rPr>
                <w:rFonts w:asciiTheme="minorHAnsi" w:hAnsiTheme="minorHAnsi" w:cstheme="minorHAnsi"/>
                <w:b/>
                <w:bCs/>
                <w:color w:val="FFFFFF"/>
              </w:rPr>
            </w:pPr>
            <w:r w:rsidRPr="00F75D20">
              <w:rPr>
                <w:rFonts w:asciiTheme="minorHAnsi" w:hAnsiTheme="minorHAnsi" w:cstheme="minorHAnsi"/>
                <w:b/>
                <w:bCs/>
                <w:color w:val="FFFFFF"/>
              </w:rPr>
              <w:t>6</w:t>
            </w:r>
          </w:p>
        </w:tc>
      </w:tr>
      <w:tr w:rsidR="00994D8A" w:rsidRPr="00F75D20" w14:paraId="103B999A" w14:textId="77777777" w:rsidTr="00C43D2F">
        <w:trPr>
          <w:cantSplit/>
          <w:trHeight w:val="482"/>
          <w:tblCellSpacing w:w="20" w:type="dxa"/>
        </w:trPr>
        <w:tc>
          <w:tcPr>
            <w:tcW w:w="1725" w:type="dxa"/>
            <w:vAlign w:val="center"/>
          </w:tcPr>
          <w:p w14:paraId="6CD34991" w14:textId="77777777" w:rsidR="00994D8A" w:rsidRPr="00F75D20" w:rsidRDefault="00994D8A" w:rsidP="00994D8A">
            <w:pPr>
              <w:jc w:val="center"/>
              <w:rPr>
                <w:rFonts w:asciiTheme="minorHAnsi" w:hAnsiTheme="minorHAnsi" w:cstheme="minorHAnsi"/>
                <w:sz w:val="20"/>
                <w:szCs w:val="20"/>
              </w:rPr>
            </w:pPr>
            <w:r w:rsidRPr="00F75D20">
              <w:rPr>
                <w:rFonts w:asciiTheme="minorHAnsi" w:hAnsiTheme="minorHAnsi" w:cstheme="minorHAnsi"/>
                <w:sz w:val="22"/>
                <w:szCs w:val="22"/>
              </w:rPr>
              <w:t>Risk Assessment Ratings</w:t>
            </w:r>
          </w:p>
        </w:tc>
        <w:tc>
          <w:tcPr>
            <w:tcW w:w="2325" w:type="dxa"/>
            <w:gridSpan w:val="6"/>
            <w:shd w:val="clear" w:color="auto" w:fill="FF0000"/>
            <w:vAlign w:val="center"/>
          </w:tcPr>
          <w:p w14:paraId="00BA4055" w14:textId="77777777" w:rsidR="00994D8A" w:rsidRPr="00F75D20" w:rsidRDefault="00994D8A" w:rsidP="00994D8A">
            <w:pPr>
              <w:jc w:val="center"/>
              <w:rPr>
                <w:rFonts w:asciiTheme="minorHAnsi" w:hAnsiTheme="minorHAnsi" w:cstheme="minorHAnsi"/>
                <w:b/>
                <w:bCs/>
                <w:color w:val="FFFFFF"/>
              </w:rPr>
            </w:pPr>
            <w:r w:rsidRPr="00F75D20">
              <w:rPr>
                <w:rFonts w:asciiTheme="minorHAnsi" w:hAnsiTheme="minorHAnsi" w:cstheme="minorHAnsi"/>
                <w:b/>
                <w:bCs/>
                <w:color w:val="FFFFFF"/>
                <w:sz w:val="22"/>
                <w:szCs w:val="22"/>
              </w:rPr>
              <w:t>6-9 High Risk</w:t>
            </w:r>
          </w:p>
        </w:tc>
        <w:tc>
          <w:tcPr>
            <w:tcW w:w="2678" w:type="dxa"/>
            <w:gridSpan w:val="7"/>
            <w:shd w:val="clear" w:color="auto" w:fill="FFC000"/>
            <w:vAlign w:val="center"/>
          </w:tcPr>
          <w:p w14:paraId="0442ABB7" w14:textId="77777777" w:rsidR="00994D8A" w:rsidRPr="00F75D20" w:rsidRDefault="00994D8A" w:rsidP="00994D8A">
            <w:pPr>
              <w:jc w:val="center"/>
              <w:rPr>
                <w:rFonts w:asciiTheme="minorHAnsi" w:hAnsiTheme="minorHAnsi" w:cstheme="minorHAnsi"/>
                <w:b/>
                <w:bCs/>
                <w:color w:val="FFFFFF"/>
              </w:rPr>
            </w:pPr>
            <w:r w:rsidRPr="00F75D20">
              <w:rPr>
                <w:rFonts w:asciiTheme="minorHAnsi" w:hAnsiTheme="minorHAnsi" w:cstheme="minorHAnsi"/>
                <w:b/>
                <w:bCs/>
                <w:color w:val="FFFFFF"/>
                <w:sz w:val="22"/>
                <w:szCs w:val="22"/>
              </w:rPr>
              <w:t>4 Medium Risk</w:t>
            </w:r>
          </w:p>
        </w:tc>
        <w:tc>
          <w:tcPr>
            <w:tcW w:w="2144" w:type="dxa"/>
            <w:gridSpan w:val="4"/>
            <w:shd w:val="clear" w:color="auto" w:fill="00B050"/>
            <w:vAlign w:val="center"/>
          </w:tcPr>
          <w:p w14:paraId="0CC22CC1" w14:textId="77777777" w:rsidR="00994D8A" w:rsidRPr="00F75D20" w:rsidRDefault="00994D8A" w:rsidP="00994D8A">
            <w:pPr>
              <w:jc w:val="center"/>
              <w:rPr>
                <w:rFonts w:asciiTheme="minorHAnsi" w:hAnsiTheme="minorHAnsi" w:cstheme="minorHAnsi"/>
                <w:b/>
                <w:bCs/>
                <w:color w:val="FFFFFF"/>
              </w:rPr>
            </w:pPr>
            <w:r w:rsidRPr="00F75D20">
              <w:rPr>
                <w:rFonts w:asciiTheme="minorHAnsi" w:hAnsiTheme="minorHAnsi" w:cstheme="minorHAnsi"/>
                <w:b/>
                <w:bCs/>
                <w:color w:val="FFFFFF"/>
                <w:sz w:val="22"/>
                <w:szCs w:val="22"/>
              </w:rPr>
              <w:t>1-3 Low Risk</w:t>
            </w:r>
          </w:p>
        </w:tc>
      </w:tr>
      <w:tr w:rsidR="00994D8A" w:rsidRPr="00F75D20" w14:paraId="2DFB02B4" w14:textId="77777777" w:rsidTr="003B3B28">
        <w:trPr>
          <w:cantSplit/>
          <w:trHeight w:val="57"/>
          <w:tblCellSpacing w:w="20" w:type="dxa"/>
        </w:trPr>
        <w:tc>
          <w:tcPr>
            <w:tcW w:w="8992" w:type="dxa"/>
            <w:gridSpan w:val="18"/>
            <w:shd w:val="clear" w:color="auto" w:fill="D9D9D9"/>
            <w:vAlign w:val="center"/>
          </w:tcPr>
          <w:p w14:paraId="598066F7" w14:textId="77777777" w:rsidR="00994D8A" w:rsidRPr="00F75D20" w:rsidRDefault="00994D8A" w:rsidP="00994D8A">
            <w:pPr>
              <w:jc w:val="center"/>
              <w:rPr>
                <w:rFonts w:asciiTheme="minorHAnsi" w:hAnsiTheme="minorHAnsi" w:cstheme="minorHAnsi"/>
                <w:b/>
                <w:bCs/>
                <w:sz w:val="12"/>
                <w:szCs w:val="12"/>
              </w:rPr>
            </w:pPr>
            <w:r w:rsidRPr="00F75D20">
              <w:rPr>
                <w:rFonts w:asciiTheme="minorHAnsi" w:hAnsiTheme="minorHAnsi" w:cstheme="minorHAnsi"/>
                <w:b/>
                <w:bCs/>
                <w:sz w:val="22"/>
                <w:szCs w:val="22"/>
              </w:rPr>
              <w:t>Key</w:t>
            </w:r>
          </w:p>
        </w:tc>
      </w:tr>
      <w:tr w:rsidR="00994D8A" w:rsidRPr="00F75D20" w14:paraId="73D927B5" w14:textId="77777777" w:rsidTr="001341CB">
        <w:trPr>
          <w:cantSplit/>
          <w:trHeight w:val="57"/>
          <w:tblCellSpacing w:w="20" w:type="dxa"/>
        </w:trPr>
        <w:tc>
          <w:tcPr>
            <w:tcW w:w="2675" w:type="dxa"/>
            <w:gridSpan w:val="4"/>
            <w:shd w:val="clear" w:color="auto" w:fill="FFFFFF"/>
            <w:vAlign w:val="center"/>
          </w:tcPr>
          <w:p w14:paraId="11A391CE" w14:textId="77777777" w:rsidR="00994D8A" w:rsidRPr="00F75D20" w:rsidRDefault="00994D8A" w:rsidP="00994D8A">
            <w:pPr>
              <w:jc w:val="center"/>
              <w:rPr>
                <w:rFonts w:asciiTheme="minorHAnsi" w:hAnsiTheme="minorHAnsi" w:cstheme="minorHAnsi"/>
                <w:b/>
                <w:sz w:val="18"/>
                <w:szCs w:val="18"/>
              </w:rPr>
            </w:pPr>
            <w:r w:rsidRPr="00F75D20">
              <w:rPr>
                <w:rFonts w:asciiTheme="minorHAnsi" w:hAnsiTheme="minorHAnsi" w:cstheme="minorHAnsi"/>
                <w:b/>
                <w:sz w:val="18"/>
                <w:szCs w:val="18"/>
              </w:rPr>
              <w:t>A</w:t>
            </w:r>
          </w:p>
          <w:p w14:paraId="4B1D3A37" w14:textId="77777777" w:rsidR="00994D8A" w:rsidRPr="00F75D20" w:rsidRDefault="00994D8A" w:rsidP="00994D8A">
            <w:pPr>
              <w:rPr>
                <w:rFonts w:asciiTheme="minorHAnsi" w:hAnsiTheme="minorHAnsi" w:cstheme="minorHAnsi"/>
                <w:sz w:val="18"/>
                <w:szCs w:val="18"/>
              </w:rPr>
            </w:pPr>
            <w:r w:rsidRPr="00F75D20">
              <w:rPr>
                <w:rFonts w:asciiTheme="minorHAnsi" w:hAnsiTheme="minorHAnsi" w:cstheme="minorHAnsi"/>
                <w:sz w:val="18"/>
                <w:szCs w:val="18"/>
              </w:rPr>
              <w:t>E = Employees</w:t>
            </w:r>
          </w:p>
          <w:p w14:paraId="3B4F3A87" w14:textId="77777777" w:rsidR="00994D8A" w:rsidRPr="00F75D20" w:rsidRDefault="00994D8A" w:rsidP="00994D8A">
            <w:pPr>
              <w:rPr>
                <w:rFonts w:asciiTheme="minorHAnsi" w:hAnsiTheme="minorHAnsi" w:cstheme="minorHAnsi"/>
                <w:sz w:val="18"/>
                <w:szCs w:val="18"/>
              </w:rPr>
            </w:pPr>
            <w:r w:rsidRPr="00F75D20">
              <w:rPr>
                <w:rFonts w:asciiTheme="minorHAnsi" w:hAnsiTheme="minorHAnsi" w:cstheme="minorHAnsi"/>
                <w:sz w:val="18"/>
                <w:szCs w:val="18"/>
              </w:rPr>
              <w:t>C = Contractors</w:t>
            </w:r>
          </w:p>
          <w:p w14:paraId="6985321E" w14:textId="77777777" w:rsidR="00994D8A" w:rsidRPr="00F75D20" w:rsidRDefault="00994D8A" w:rsidP="00994D8A">
            <w:pPr>
              <w:rPr>
                <w:rFonts w:asciiTheme="minorHAnsi" w:hAnsiTheme="minorHAnsi" w:cstheme="minorHAnsi"/>
                <w:b/>
                <w:color w:val="FFFFFF"/>
                <w:sz w:val="22"/>
              </w:rPr>
            </w:pPr>
            <w:r w:rsidRPr="00F75D20">
              <w:rPr>
                <w:rFonts w:asciiTheme="minorHAnsi" w:hAnsiTheme="minorHAnsi" w:cstheme="minorHAnsi"/>
                <w:sz w:val="18"/>
                <w:szCs w:val="18"/>
              </w:rPr>
              <w:t>P = Public / 3</w:t>
            </w:r>
            <w:r w:rsidRPr="00F75D20">
              <w:rPr>
                <w:rFonts w:asciiTheme="minorHAnsi" w:hAnsiTheme="minorHAnsi" w:cstheme="minorHAnsi"/>
                <w:sz w:val="18"/>
                <w:szCs w:val="18"/>
                <w:vertAlign w:val="superscript"/>
              </w:rPr>
              <w:t>rd</w:t>
            </w:r>
            <w:r w:rsidRPr="00F75D20">
              <w:rPr>
                <w:rFonts w:asciiTheme="minorHAnsi" w:hAnsiTheme="minorHAnsi" w:cstheme="minorHAnsi"/>
                <w:sz w:val="18"/>
                <w:szCs w:val="18"/>
              </w:rPr>
              <w:t xml:space="preserve"> parties</w:t>
            </w:r>
          </w:p>
        </w:tc>
        <w:tc>
          <w:tcPr>
            <w:tcW w:w="3319" w:type="dxa"/>
            <w:gridSpan w:val="8"/>
            <w:shd w:val="clear" w:color="auto" w:fill="FFFFFF"/>
            <w:vAlign w:val="center"/>
          </w:tcPr>
          <w:p w14:paraId="35E0AA60" w14:textId="77777777" w:rsidR="00994D8A" w:rsidRPr="00F75D20" w:rsidRDefault="00994D8A" w:rsidP="00994D8A">
            <w:pPr>
              <w:jc w:val="center"/>
              <w:rPr>
                <w:rFonts w:asciiTheme="minorHAnsi" w:hAnsiTheme="minorHAnsi" w:cstheme="minorHAnsi"/>
                <w:b/>
                <w:sz w:val="18"/>
                <w:szCs w:val="18"/>
              </w:rPr>
            </w:pPr>
            <w:r w:rsidRPr="00F75D20">
              <w:rPr>
                <w:rFonts w:asciiTheme="minorHAnsi" w:hAnsiTheme="minorHAnsi" w:cstheme="minorHAnsi"/>
                <w:b/>
                <w:sz w:val="18"/>
                <w:szCs w:val="18"/>
              </w:rPr>
              <w:t>B</w:t>
            </w:r>
          </w:p>
          <w:p w14:paraId="06F4F9EC" w14:textId="77777777" w:rsidR="00994D8A" w:rsidRPr="00F75D20" w:rsidRDefault="00994D8A" w:rsidP="00994D8A">
            <w:pPr>
              <w:rPr>
                <w:rFonts w:asciiTheme="minorHAnsi" w:hAnsiTheme="minorHAnsi" w:cstheme="minorHAnsi"/>
                <w:sz w:val="18"/>
                <w:szCs w:val="18"/>
              </w:rPr>
            </w:pPr>
            <w:r w:rsidRPr="00F75D20">
              <w:rPr>
                <w:rFonts w:asciiTheme="minorHAnsi" w:hAnsiTheme="minorHAnsi" w:cstheme="minorHAnsi"/>
                <w:sz w:val="18"/>
                <w:szCs w:val="18"/>
              </w:rPr>
              <w:t>3 = Death or Major injury</w:t>
            </w:r>
          </w:p>
          <w:p w14:paraId="7F248C6D" w14:textId="77777777" w:rsidR="00994D8A" w:rsidRPr="00F75D20" w:rsidRDefault="00994D8A" w:rsidP="00994D8A">
            <w:pPr>
              <w:rPr>
                <w:rFonts w:asciiTheme="minorHAnsi" w:hAnsiTheme="minorHAnsi" w:cstheme="minorHAnsi"/>
                <w:sz w:val="18"/>
                <w:szCs w:val="18"/>
              </w:rPr>
            </w:pPr>
            <w:r w:rsidRPr="00F75D20">
              <w:rPr>
                <w:rFonts w:asciiTheme="minorHAnsi" w:hAnsiTheme="minorHAnsi" w:cstheme="minorHAnsi"/>
                <w:sz w:val="18"/>
                <w:szCs w:val="18"/>
              </w:rPr>
              <w:t>2 = Reportable  injury</w:t>
            </w:r>
          </w:p>
          <w:p w14:paraId="382C2C8E" w14:textId="77777777" w:rsidR="00994D8A" w:rsidRPr="00F75D20" w:rsidRDefault="00994D8A" w:rsidP="00994D8A">
            <w:pPr>
              <w:rPr>
                <w:rFonts w:asciiTheme="minorHAnsi" w:hAnsiTheme="minorHAnsi" w:cstheme="minorHAnsi"/>
                <w:b/>
                <w:color w:val="FFFFFF"/>
                <w:sz w:val="22"/>
              </w:rPr>
            </w:pPr>
            <w:r w:rsidRPr="00F75D20">
              <w:rPr>
                <w:rFonts w:asciiTheme="minorHAnsi" w:hAnsiTheme="minorHAnsi" w:cstheme="minorHAnsi"/>
                <w:sz w:val="18"/>
                <w:szCs w:val="18"/>
              </w:rPr>
              <w:t>1 = Minor Injury – Time off unlikely</w:t>
            </w:r>
          </w:p>
        </w:tc>
        <w:tc>
          <w:tcPr>
            <w:tcW w:w="2918" w:type="dxa"/>
            <w:gridSpan w:val="6"/>
            <w:shd w:val="clear" w:color="auto" w:fill="FFFFFF"/>
            <w:vAlign w:val="center"/>
          </w:tcPr>
          <w:p w14:paraId="11B62046" w14:textId="77777777" w:rsidR="00994D8A" w:rsidRPr="00F75D20" w:rsidRDefault="00994D8A" w:rsidP="00994D8A">
            <w:pPr>
              <w:jc w:val="center"/>
              <w:rPr>
                <w:rFonts w:asciiTheme="minorHAnsi" w:hAnsiTheme="minorHAnsi" w:cstheme="minorHAnsi"/>
                <w:b/>
                <w:sz w:val="18"/>
                <w:szCs w:val="18"/>
              </w:rPr>
            </w:pPr>
            <w:r w:rsidRPr="00F75D20">
              <w:rPr>
                <w:rFonts w:asciiTheme="minorHAnsi" w:hAnsiTheme="minorHAnsi" w:cstheme="minorHAnsi"/>
                <w:b/>
                <w:sz w:val="18"/>
                <w:szCs w:val="18"/>
              </w:rPr>
              <w:t>C</w:t>
            </w:r>
          </w:p>
          <w:p w14:paraId="1300EB5C" w14:textId="77777777" w:rsidR="00994D8A" w:rsidRPr="00F75D20" w:rsidRDefault="00994D8A" w:rsidP="00994D8A">
            <w:pPr>
              <w:rPr>
                <w:rFonts w:asciiTheme="minorHAnsi" w:hAnsiTheme="minorHAnsi" w:cstheme="minorHAnsi"/>
                <w:sz w:val="18"/>
                <w:szCs w:val="18"/>
              </w:rPr>
            </w:pPr>
            <w:r w:rsidRPr="00F75D20">
              <w:rPr>
                <w:rFonts w:asciiTheme="minorHAnsi" w:hAnsiTheme="minorHAnsi" w:cstheme="minorHAnsi"/>
                <w:sz w:val="18"/>
                <w:szCs w:val="18"/>
              </w:rPr>
              <w:t>3 = Very likely</w:t>
            </w:r>
          </w:p>
          <w:p w14:paraId="2551D84E" w14:textId="77777777" w:rsidR="00994D8A" w:rsidRPr="00F75D20" w:rsidRDefault="00994D8A" w:rsidP="00994D8A">
            <w:pPr>
              <w:rPr>
                <w:rFonts w:asciiTheme="minorHAnsi" w:hAnsiTheme="minorHAnsi" w:cstheme="minorHAnsi"/>
                <w:sz w:val="18"/>
                <w:szCs w:val="18"/>
              </w:rPr>
            </w:pPr>
            <w:r w:rsidRPr="00F75D20">
              <w:rPr>
                <w:rFonts w:asciiTheme="minorHAnsi" w:hAnsiTheme="minorHAnsi" w:cstheme="minorHAnsi"/>
                <w:sz w:val="18"/>
                <w:szCs w:val="18"/>
              </w:rPr>
              <w:t>2 = Possible</w:t>
            </w:r>
          </w:p>
          <w:p w14:paraId="4FE3DE6F" w14:textId="77777777" w:rsidR="00994D8A" w:rsidRPr="00F75D20" w:rsidRDefault="00994D8A" w:rsidP="00994D8A">
            <w:pPr>
              <w:rPr>
                <w:rFonts w:asciiTheme="minorHAnsi" w:hAnsiTheme="minorHAnsi" w:cstheme="minorHAnsi"/>
                <w:b/>
                <w:color w:val="FFFFFF"/>
                <w:sz w:val="22"/>
              </w:rPr>
            </w:pPr>
            <w:r w:rsidRPr="00F75D20">
              <w:rPr>
                <w:rFonts w:asciiTheme="minorHAnsi" w:hAnsiTheme="minorHAnsi" w:cstheme="minorHAnsi"/>
                <w:sz w:val="18"/>
                <w:szCs w:val="18"/>
              </w:rPr>
              <w:t>1 = Unlikely or Very Unlikely</w:t>
            </w:r>
          </w:p>
        </w:tc>
      </w:tr>
      <w:tr w:rsidR="00994D8A" w:rsidRPr="00F75D20" w14:paraId="50C8E580" w14:textId="77777777" w:rsidTr="00E90ACB">
        <w:trPr>
          <w:cantSplit/>
          <w:trHeight w:val="413"/>
          <w:tblCellSpacing w:w="20" w:type="dxa"/>
        </w:trPr>
        <w:tc>
          <w:tcPr>
            <w:tcW w:w="7878" w:type="dxa"/>
            <w:gridSpan w:val="17"/>
            <w:shd w:val="clear" w:color="auto" w:fill="E0E0E0"/>
            <w:vAlign w:val="center"/>
          </w:tcPr>
          <w:p w14:paraId="6CD52D5B" w14:textId="77777777" w:rsidR="00994D8A" w:rsidRPr="00F75D20" w:rsidRDefault="00994D8A" w:rsidP="00994D8A">
            <w:pPr>
              <w:jc w:val="center"/>
              <w:rPr>
                <w:rFonts w:asciiTheme="minorHAnsi" w:hAnsiTheme="minorHAnsi" w:cstheme="minorHAnsi"/>
                <w:b/>
                <w:bCs/>
              </w:rPr>
            </w:pPr>
            <w:r w:rsidRPr="00F75D20">
              <w:rPr>
                <w:rFonts w:asciiTheme="minorHAnsi" w:hAnsiTheme="minorHAnsi" w:cstheme="minorHAnsi"/>
                <w:b/>
                <w:bCs/>
                <w:sz w:val="22"/>
                <w:szCs w:val="22"/>
              </w:rPr>
              <w:t>Hazard Control Measures</w:t>
            </w:r>
          </w:p>
        </w:tc>
        <w:tc>
          <w:tcPr>
            <w:tcW w:w="1074" w:type="dxa"/>
            <w:shd w:val="clear" w:color="auto" w:fill="E0E0E0"/>
            <w:vAlign w:val="center"/>
          </w:tcPr>
          <w:p w14:paraId="4939FDC2" w14:textId="77777777" w:rsidR="00994D8A" w:rsidRPr="00F75D20" w:rsidRDefault="00994D8A" w:rsidP="00994D8A">
            <w:pPr>
              <w:jc w:val="center"/>
              <w:rPr>
                <w:rFonts w:asciiTheme="minorHAnsi" w:hAnsiTheme="minorHAnsi" w:cstheme="minorHAnsi"/>
                <w:b/>
                <w:bCs/>
              </w:rPr>
            </w:pPr>
            <w:r w:rsidRPr="00F75D20">
              <w:rPr>
                <w:rFonts w:asciiTheme="minorHAnsi" w:hAnsiTheme="minorHAnsi" w:cstheme="minorHAnsi"/>
                <w:b/>
                <w:bCs/>
                <w:sz w:val="22"/>
                <w:szCs w:val="22"/>
              </w:rPr>
              <w:t>Residual Risk</w:t>
            </w:r>
          </w:p>
        </w:tc>
      </w:tr>
      <w:tr w:rsidR="00994D8A" w:rsidRPr="00F75D20" w14:paraId="4F7C88D5" w14:textId="77777777" w:rsidTr="00E90ACB">
        <w:trPr>
          <w:trHeight w:val="617"/>
          <w:tblCellSpacing w:w="20" w:type="dxa"/>
        </w:trPr>
        <w:tc>
          <w:tcPr>
            <w:tcW w:w="7878" w:type="dxa"/>
            <w:gridSpan w:val="17"/>
            <w:vAlign w:val="center"/>
          </w:tcPr>
          <w:p w14:paraId="46193A2A" w14:textId="77777777" w:rsidR="00994D8A" w:rsidRPr="00F75D20" w:rsidRDefault="00994D8A" w:rsidP="00994D8A">
            <w:pPr>
              <w:numPr>
                <w:ilvl w:val="0"/>
                <w:numId w:val="29"/>
              </w:numPr>
              <w:tabs>
                <w:tab w:val="clear" w:pos="720"/>
                <w:tab w:val="num" w:pos="263"/>
              </w:tabs>
              <w:ind w:left="263" w:hanging="284"/>
              <w:jc w:val="both"/>
              <w:rPr>
                <w:rFonts w:asciiTheme="minorHAnsi" w:hAnsiTheme="minorHAnsi" w:cstheme="minorHAnsi"/>
              </w:rPr>
            </w:pPr>
            <w:r w:rsidRPr="00F75D20">
              <w:rPr>
                <w:rFonts w:asciiTheme="minorHAnsi" w:hAnsiTheme="minorHAnsi" w:cstheme="minorHAnsi"/>
                <w:sz w:val="22"/>
                <w:szCs w:val="22"/>
              </w:rPr>
              <w:t>Only competent operatives will be employed to complete tiling works;</w:t>
            </w:r>
          </w:p>
          <w:p w14:paraId="50D92EDB" w14:textId="77777777" w:rsidR="00994D8A" w:rsidRPr="00F75D20" w:rsidRDefault="00994D8A" w:rsidP="00994D8A">
            <w:pPr>
              <w:numPr>
                <w:ilvl w:val="0"/>
                <w:numId w:val="29"/>
              </w:numPr>
              <w:tabs>
                <w:tab w:val="clear" w:pos="720"/>
                <w:tab w:val="num" w:pos="263"/>
              </w:tabs>
              <w:ind w:left="263" w:hanging="284"/>
              <w:jc w:val="both"/>
              <w:rPr>
                <w:rFonts w:asciiTheme="minorHAnsi" w:hAnsiTheme="minorHAnsi" w:cstheme="minorHAnsi"/>
              </w:rPr>
            </w:pPr>
            <w:r w:rsidRPr="00F75D20">
              <w:rPr>
                <w:rFonts w:asciiTheme="minorHAnsi" w:hAnsiTheme="minorHAnsi" w:cstheme="minorHAnsi"/>
                <w:sz w:val="22"/>
                <w:szCs w:val="22"/>
              </w:rPr>
              <w:t>The work area shall be segregated from third parties;</w:t>
            </w:r>
          </w:p>
          <w:p w14:paraId="36E759FB" w14:textId="77777777" w:rsidR="00994D8A" w:rsidRPr="00F75D20" w:rsidRDefault="00994D8A" w:rsidP="00994D8A">
            <w:pPr>
              <w:numPr>
                <w:ilvl w:val="0"/>
                <w:numId w:val="29"/>
              </w:numPr>
              <w:tabs>
                <w:tab w:val="clear" w:pos="720"/>
                <w:tab w:val="num" w:pos="263"/>
              </w:tabs>
              <w:ind w:left="263" w:hanging="284"/>
              <w:jc w:val="both"/>
              <w:rPr>
                <w:rFonts w:asciiTheme="minorHAnsi" w:hAnsiTheme="minorHAnsi" w:cstheme="minorHAnsi"/>
              </w:rPr>
            </w:pPr>
            <w:r w:rsidRPr="00F75D20">
              <w:rPr>
                <w:rFonts w:asciiTheme="minorHAnsi" w:hAnsiTheme="minorHAnsi" w:cstheme="minorHAnsi"/>
                <w:sz w:val="22"/>
                <w:szCs w:val="22"/>
              </w:rPr>
              <w:t>Where possible ensure the removal of all fixtures and fittings prior to commencement;</w:t>
            </w:r>
          </w:p>
          <w:p w14:paraId="6473C487" w14:textId="77777777" w:rsidR="00994D8A" w:rsidRPr="00F75D20" w:rsidRDefault="00994D8A" w:rsidP="00994D8A">
            <w:pPr>
              <w:numPr>
                <w:ilvl w:val="0"/>
                <w:numId w:val="29"/>
              </w:numPr>
              <w:tabs>
                <w:tab w:val="clear" w:pos="720"/>
                <w:tab w:val="num" w:pos="263"/>
              </w:tabs>
              <w:ind w:left="263" w:hanging="284"/>
              <w:jc w:val="both"/>
              <w:rPr>
                <w:rFonts w:asciiTheme="minorHAnsi" w:hAnsiTheme="minorHAnsi" w:cstheme="minorHAnsi"/>
              </w:rPr>
            </w:pPr>
            <w:r w:rsidRPr="00F75D20">
              <w:rPr>
                <w:rFonts w:asciiTheme="minorHAnsi" w:hAnsiTheme="minorHAnsi" w:cstheme="minorHAnsi"/>
                <w:sz w:val="22"/>
                <w:szCs w:val="22"/>
              </w:rPr>
              <w:t>Operatives MUST be informed of requirements as prescribed by the COSHH assessments e.g. adhesives, grout, etc.;</w:t>
            </w:r>
          </w:p>
          <w:p w14:paraId="484760C9" w14:textId="77777777" w:rsidR="00994D8A" w:rsidRPr="00F75D20" w:rsidRDefault="00994D8A" w:rsidP="00994D8A">
            <w:pPr>
              <w:numPr>
                <w:ilvl w:val="0"/>
                <w:numId w:val="29"/>
              </w:numPr>
              <w:tabs>
                <w:tab w:val="clear" w:pos="720"/>
                <w:tab w:val="num" w:pos="263"/>
              </w:tabs>
              <w:ind w:left="263" w:hanging="284"/>
              <w:jc w:val="both"/>
              <w:rPr>
                <w:rFonts w:asciiTheme="minorHAnsi" w:hAnsiTheme="minorHAnsi" w:cstheme="minorHAnsi"/>
                <w:sz w:val="22"/>
                <w:szCs w:val="22"/>
              </w:rPr>
            </w:pPr>
            <w:r w:rsidRPr="00F75D20">
              <w:rPr>
                <w:rFonts w:asciiTheme="minorHAnsi" w:hAnsiTheme="minorHAnsi" w:cstheme="minorHAnsi"/>
                <w:sz w:val="22"/>
                <w:szCs w:val="22"/>
              </w:rPr>
              <w:t>Request the asbestos register and location of services prior to works being carried out;</w:t>
            </w:r>
          </w:p>
          <w:p w14:paraId="7558CE84" w14:textId="77777777" w:rsidR="00994D8A" w:rsidRPr="00F75D20" w:rsidRDefault="00994D8A" w:rsidP="00994D8A">
            <w:pPr>
              <w:numPr>
                <w:ilvl w:val="0"/>
                <w:numId w:val="29"/>
              </w:numPr>
              <w:tabs>
                <w:tab w:val="clear" w:pos="720"/>
                <w:tab w:val="num" w:pos="263"/>
              </w:tabs>
              <w:ind w:left="263" w:hanging="284"/>
              <w:jc w:val="both"/>
              <w:rPr>
                <w:rFonts w:asciiTheme="minorHAnsi" w:hAnsiTheme="minorHAnsi" w:cstheme="minorHAnsi"/>
                <w:sz w:val="22"/>
                <w:szCs w:val="22"/>
              </w:rPr>
            </w:pPr>
            <w:r w:rsidRPr="00F75D20">
              <w:rPr>
                <w:rFonts w:asciiTheme="minorHAnsi" w:hAnsiTheme="minorHAnsi" w:cstheme="minorHAnsi"/>
                <w:sz w:val="22"/>
                <w:szCs w:val="22"/>
              </w:rPr>
              <w:t>If there is a question with regards to if services are live do not commence work until you have confirmed they are dead;</w:t>
            </w:r>
          </w:p>
          <w:p w14:paraId="6AF79370" w14:textId="77777777" w:rsidR="00994D8A" w:rsidRPr="00F75D20" w:rsidRDefault="00994D8A" w:rsidP="00994D8A">
            <w:pPr>
              <w:numPr>
                <w:ilvl w:val="0"/>
                <w:numId w:val="29"/>
              </w:numPr>
              <w:tabs>
                <w:tab w:val="clear" w:pos="720"/>
                <w:tab w:val="num" w:pos="263"/>
              </w:tabs>
              <w:ind w:left="263" w:hanging="284"/>
              <w:jc w:val="both"/>
              <w:rPr>
                <w:rFonts w:asciiTheme="minorHAnsi" w:hAnsiTheme="minorHAnsi" w:cstheme="minorHAnsi"/>
              </w:rPr>
            </w:pPr>
            <w:r w:rsidRPr="00F75D20">
              <w:rPr>
                <w:rFonts w:asciiTheme="minorHAnsi" w:hAnsiTheme="minorHAnsi" w:cstheme="minorHAnsi"/>
                <w:sz w:val="22"/>
                <w:szCs w:val="22"/>
              </w:rPr>
              <w:t>Ensure the correct PPE is worn to reduce risk as required e.g. suitable safety gloves when there is a risk of cuts, eye protection and hearing protection if using the saw, dust masks when mixing and knee pads when tiling floor areas etc.;</w:t>
            </w:r>
          </w:p>
          <w:p w14:paraId="36E028B3" w14:textId="77777777" w:rsidR="00994D8A" w:rsidRPr="00F75D20" w:rsidRDefault="00994D8A" w:rsidP="00994D8A">
            <w:pPr>
              <w:numPr>
                <w:ilvl w:val="0"/>
                <w:numId w:val="29"/>
              </w:numPr>
              <w:tabs>
                <w:tab w:val="clear" w:pos="720"/>
                <w:tab w:val="num" w:pos="263"/>
              </w:tabs>
              <w:ind w:left="263" w:hanging="284"/>
              <w:jc w:val="both"/>
              <w:rPr>
                <w:rFonts w:asciiTheme="minorHAnsi" w:hAnsiTheme="minorHAnsi" w:cstheme="minorHAnsi"/>
              </w:rPr>
            </w:pPr>
            <w:r w:rsidRPr="00F75D20">
              <w:rPr>
                <w:rFonts w:asciiTheme="minorHAnsi" w:hAnsiTheme="minorHAnsi" w:cstheme="minorHAnsi"/>
                <w:sz w:val="22"/>
                <w:szCs w:val="22"/>
              </w:rPr>
              <w:t>Use suitable manual handling techniques when manoeuvring equipment and materials but in the first instance use the winch or trolleys to move materials. Never lift any loads that may cause you injury;</w:t>
            </w:r>
          </w:p>
          <w:p w14:paraId="50861BFD" w14:textId="77777777" w:rsidR="00994D8A" w:rsidRPr="00F75D20" w:rsidRDefault="00994D8A" w:rsidP="00994D8A">
            <w:pPr>
              <w:numPr>
                <w:ilvl w:val="0"/>
                <w:numId w:val="29"/>
              </w:numPr>
              <w:tabs>
                <w:tab w:val="clear" w:pos="720"/>
                <w:tab w:val="num" w:pos="263"/>
              </w:tabs>
              <w:ind w:left="263" w:hanging="284"/>
              <w:jc w:val="both"/>
              <w:rPr>
                <w:rFonts w:asciiTheme="minorHAnsi" w:hAnsiTheme="minorHAnsi" w:cstheme="minorHAnsi"/>
              </w:rPr>
            </w:pPr>
            <w:r w:rsidRPr="00F75D20">
              <w:rPr>
                <w:rFonts w:asciiTheme="minorHAnsi" w:hAnsiTheme="minorHAnsi" w:cstheme="minorHAnsi"/>
                <w:sz w:val="22"/>
                <w:szCs w:val="22"/>
              </w:rPr>
              <w:t>Do not take too many materials to the work are if it results in reduced access and egress particularly if it is an emergency route;</w:t>
            </w:r>
          </w:p>
          <w:p w14:paraId="43ECA542" w14:textId="77777777" w:rsidR="00994D8A" w:rsidRPr="00F75D20" w:rsidRDefault="00994D8A" w:rsidP="00994D8A">
            <w:pPr>
              <w:numPr>
                <w:ilvl w:val="0"/>
                <w:numId w:val="29"/>
              </w:numPr>
              <w:tabs>
                <w:tab w:val="clear" w:pos="720"/>
                <w:tab w:val="num" w:pos="263"/>
              </w:tabs>
              <w:ind w:left="263" w:hanging="284"/>
              <w:jc w:val="both"/>
              <w:rPr>
                <w:rFonts w:asciiTheme="minorHAnsi" w:hAnsiTheme="minorHAnsi" w:cstheme="minorHAnsi"/>
              </w:rPr>
            </w:pPr>
            <w:r w:rsidRPr="00F75D20">
              <w:rPr>
                <w:rFonts w:asciiTheme="minorHAnsi" w:hAnsiTheme="minorHAnsi" w:cstheme="minorHAnsi"/>
                <w:sz w:val="22"/>
                <w:szCs w:val="22"/>
              </w:rPr>
              <w:t xml:space="preserve">Ensure that materials and waste never block emergency access and egress routes; </w:t>
            </w:r>
          </w:p>
          <w:p w14:paraId="688CA17A" w14:textId="77777777" w:rsidR="00994D8A" w:rsidRPr="00F75D20" w:rsidRDefault="00994D8A" w:rsidP="00994D8A">
            <w:pPr>
              <w:numPr>
                <w:ilvl w:val="0"/>
                <w:numId w:val="29"/>
              </w:numPr>
              <w:tabs>
                <w:tab w:val="clear" w:pos="720"/>
                <w:tab w:val="num" w:pos="263"/>
              </w:tabs>
              <w:ind w:left="263" w:hanging="284"/>
              <w:jc w:val="both"/>
              <w:rPr>
                <w:rFonts w:asciiTheme="minorHAnsi" w:hAnsiTheme="minorHAnsi" w:cstheme="minorHAnsi"/>
              </w:rPr>
            </w:pPr>
            <w:r w:rsidRPr="00F75D20">
              <w:rPr>
                <w:rFonts w:asciiTheme="minorHAnsi" w:hAnsiTheme="minorHAnsi" w:cstheme="minorHAnsi"/>
                <w:sz w:val="22"/>
                <w:szCs w:val="22"/>
              </w:rPr>
              <w:t>Ensure that tile cutters are checked prior to use and the correct cutting methods are used with any guards in place and correctly set;</w:t>
            </w:r>
          </w:p>
          <w:p w14:paraId="761BB09D" w14:textId="77777777" w:rsidR="00994D8A" w:rsidRPr="00F75D20" w:rsidRDefault="00994D8A" w:rsidP="00994D8A">
            <w:pPr>
              <w:numPr>
                <w:ilvl w:val="0"/>
                <w:numId w:val="29"/>
              </w:numPr>
              <w:tabs>
                <w:tab w:val="clear" w:pos="720"/>
                <w:tab w:val="num" w:pos="263"/>
              </w:tabs>
              <w:ind w:left="263" w:hanging="284"/>
              <w:jc w:val="both"/>
              <w:rPr>
                <w:rFonts w:asciiTheme="minorHAnsi" w:hAnsiTheme="minorHAnsi" w:cstheme="minorHAnsi"/>
              </w:rPr>
            </w:pPr>
            <w:r w:rsidRPr="00F75D20">
              <w:rPr>
                <w:rFonts w:asciiTheme="minorHAnsi" w:hAnsiTheme="minorHAnsi" w:cstheme="minorHAnsi"/>
                <w:sz w:val="22"/>
                <w:szCs w:val="22"/>
              </w:rPr>
              <w:t>Ensure that the work area has good ventilation and there is suitable task lighting to enable you to undertake the task safely;</w:t>
            </w:r>
          </w:p>
          <w:p w14:paraId="1F537B70" w14:textId="77777777" w:rsidR="00994D8A" w:rsidRPr="00F75D20" w:rsidRDefault="00994D8A" w:rsidP="00994D8A">
            <w:pPr>
              <w:numPr>
                <w:ilvl w:val="0"/>
                <w:numId w:val="29"/>
              </w:numPr>
              <w:tabs>
                <w:tab w:val="clear" w:pos="720"/>
                <w:tab w:val="num" w:pos="263"/>
              </w:tabs>
              <w:ind w:left="263" w:hanging="284"/>
              <w:jc w:val="both"/>
              <w:rPr>
                <w:rFonts w:asciiTheme="minorHAnsi" w:hAnsiTheme="minorHAnsi" w:cstheme="minorHAnsi"/>
              </w:rPr>
            </w:pPr>
            <w:r w:rsidRPr="00F75D20">
              <w:rPr>
                <w:rFonts w:asciiTheme="minorHAnsi" w:hAnsiTheme="minorHAnsi" w:cstheme="minorHAnsi"/>
                <w:sz w:val="22"/>
                <w:szCs w:val="22"/>
              </w:rPr>
              <w:t>Check your equipment before use and ensure it has been Portable Appliance Tested (PAT);</w:t>
            </w:r>
          </w:p>
          <w:p w14:paraId="60B329AA" w14:textId="77777777" w:rsidR="00994D8A" w:rsidRPr="00F75D20" w:rsidRDefault="00994D8A" w:rsidP="00994D8A">
            <w:pPr>
              <w:numPr>
                <w:ilvl w:val="0"/>
                <w:numId w:val="29"/>
              </w:numPr>
              <w:tabs>
                <w:tab w:val="clear" w:pos="720"/>
                <w:tab w:val="num" w:pos="263"/>
              </w:tabs>
              <w:ind w:left="263" w:hanging="284"/>
              <w:jc w:val="both"/>
              <w:rPr>
                <w:rFonts w:asciiTheme="minorHAnsi" w:hAnsiTheme="minorHAnsi" w:cstheme="minorHAnsi"/>
              </w:rPr>
            </w:pPr>
            <w:r w:rsidRPr="00F75D20">
              <w:rPr>
                <w:rFonts w:asciiTheme="minorHAnsi" w:hAnsiTheme="minorHAnsi" w:cstheme="minorHAnsi"/>
                <w:sz w:val="22"/>
                <w:szCs w:val="22"/>
              </w:rPr>
              <w:t>Food and drink are not to be consumed in the area where substances such as adhesives or grout are being used;</w:t>
            </w:r>
          </w:p>
          <w:p w14:paraId="54523E84" w14:textId="77777777" w:rsidR="00994D8A" w:rsidRPr="00F75D20" w:rsidRDefault="00994D8A" w:rsidP="00994D8A">
            <w:pPr>
              <w:numPr>
                <w:ilvl w:val="0"/>
                <w:numId w:val="29"/>
              </w:numPr>
              <w:tabs>
                <w:tab w:val="clear" w:pos="720"/>
                <w:tab w:val="num" w:pos="263"/>
              </w:tabs>
              <w:ind w:left="263" w:hanging="284"/>
              <w:jc w:val="both"/>
              <w:rPr>
                <w:rFonts w:asciiTheme="minorHAnsi" w:hAnsiTheme="minorHAnsi" w:cstheme="minorHAnsi"/>
              </w:rPr>
            </w:pPr>
            <w:r w:rsidRPr="00F75D20">
              <w:rPr>
                <w:rFonts w:asciiTheme="minorHAnsi" w:hAnsiTheme="minorHAnsi" w:cstheme="minorHAnsi"/>
                <w:sz w:val="22"/>
                <w:szCs w:val="22"/>
              </w:rPr>
              <w:t>Ensure adequate ventilation when using adhesives;</w:t>
            </w:r>
          </w:p>
          <w:p w14:paraId="72352D09" w14:textId="77777777" w:rsidR="00994D8A" w:rsidRPr="00F75D20" w:rsidRDefault="00994D8A" w:rsidP="00994D8A">
            <w:pPr>
              <w:numPr>
                <w:ilvl w:val="0"/>
                <w:numId w:val="29"/>
              </w:numPr>
              <w:tabs>
                <w:tab w:val="clear" w:pos="720"/>
                <w:tab w:val="num" w:pos="263"/>
              </w:tabs>
              <w:ind w:left="263" w:hanging="284"/>
              <w:jc w:val="both"/>
              <w:rPr>
                <w:rFonts w:asciiTheme="minorHAnsi" w:hAnsiTheme="minorHAnsi" w:cstheme="minorHAnsi"/>
              </w:rPr>
            </w:pPr>
            <w:r w:rsidRPr="00F75D20">
              <w:rPr>
                <w:rFonts w:asciiTheme="minorHAnsi" w:hAnsiTheme="minorHAnsi" w:cstheme="minorHAnsi"/>
                <w:sz w:val="22"/>
                <w:szCs w:val="22"/>
              </w:rPr>
              <w:t>Good standards of hygiene are to be maintained. Wash before eating, drinking and going to the toilet.</w:t>
            </w:r>
          </w:p>
        </w:tc>
        <w:tc>
          <w:tcPr>
            <w:tcW w:w="1074" w:type="dxa"/>
            <w:shd w:val="clear" w:color="auto" w:fill="00B050"/>
            <w:vAlign w:val="center"/>
          </w:tcPr>
          <w:p w14:paraId="7D0D9F5D" w14:textId="77777777" w:rsidR="00994D8A" w:rsidRPr="00F75D20" w:rsidRDefault="00994D8A" w:rsidP="00994D8A">
            <w:pPr>
              <w:spacing w:before="50" w:after="50"/>
              <w:jc w:val="center"/>
              <w:rPr>
                <w:rFonts w:asciiTheme="minorHAnsi" w:hAnsiTheme="minorHAnsi" w:cstheme="minorHAnsi"/>
                <w:b/>
                <w:bCs/>
                <w:color w:val="FFFFFF"/>
                <w:sz w:val="22"/>
                <w:szCs w:val="22"/>
              </w:rPr>
            </w:pPr>
            <w:r w:rsidRPr="00F75D20">
              <w:rPr>
                <w:rFonts w:asciiTheme="minorHAnsi" w:hAnsiTheme="minorHAnsi" w:cstheme="minorHAnsi"/>
                <w:b/>
                <w:bCs/>
                <w:color w:val="FFFFFF"/>
                <w:sz w:val="22"/>
                <w:szCs w:val="22"/>
              </w:rPr>
              <w:t>Low</w:t>
            </w:r>
          </w:p>
          <w:p w14:paraId="0EA79E9C" w14:textId="77777777" w:rsidR="00994D8A" w:rsidRPr="00F75D20" w:rsidRDefault="00994D8A" w:rsidP="00994D8A">
            <w:pPr>
              <w:spacing w:before="50" w:after="50"/>
              <w:jc w:val="center"/>
              <w:rPr>
                <w:rFonts w:asciiTheme="minorHAnsi" w:hAnsiTheme="minorHAnsi" w:cstheme="minorHAnsi"/>
                <w:b/>
                <w:bCs/>
                <w:color w:val="FFFFFF"/>
                <w:sz w:val="22"/>
                <w:szCs w:val="22"/>
              </w:rPr>
            </w:pPr>
            <w:r w:rsidRPr="00F75D20">
              <w:rPr>
                <w:rFonts w:asciiTheme="minorHAnsi" w:hAnsiTheme="minorHAnsi" w:cstheme="minorHAnsi"/>
                <w:b/>
                <w:bCs/>
                <w:color w:val="FFFFFF"/>
                <w:sz w:val="22"/>
                <w:szCs w:val="22"/>
              </w:rPr>
              <w:t>(3)</w:t>
            </w:r>
          </w:p>
        </w:tc>
      </w:tr>
    </w:tbl>
    <w:p w14:paraId="779A3C20" w14:textId="77777777" w:rsidR="00D03450" w:rsidRDefault="00D03450" w:rsidP="00DD23FB">
      <w:pPr>
        <w:pStyle w:val="Title"/>
        <w:tabs>
          <w:tab w:val="left" w:pos="3583"/>
          <w:tab w:val="right" w:pos="9360"/>
        </w:tabs>
        <w:ind w:right="181"/>
        <w:jc w:val="both"/>
        <w:rPr>
          <w:rFonts w:ascii="Arial Narrow" w:hAnsi="Arial Narrow"/>
          <w:sz w:val="22"/>
          <w:szCs w:val="22"/>
        </w:rPr>
      </w:pPr>
    </w:p>
    <w:p w14:paraId="73019547" w14:textId="77777777" w:rsidR="00AC1663" w:rsidRPr="00512803" w:rsidRDefault="00AC1663" w:rsidP="007B4DF7">
      <w:pPr>
        <w:rPr>
          <w:rFonts w:ascii="Arial Narrow" w:hAnsi="Arial Narrow"/>
          <w:sz w:val="22"/>
          <w:szCs w:val="22"/>
        </w:rPr>
      </w:pPr>
    </w:p>
    <w:sectPr w:rsidR="00AC1663" w:rsidRPr="00512803" w:rsidSect="003A72E0">
      <w:headerReference w:type="default" r:id="rId8"/>
      <w:footerReference w:type="even" r:id="rId9"/>
      <w:footerReference w:type="default" r:id="rId10"/>
      <w:headerReference w:type="first" r:id="rId11"/>
      <w:pgSz w:w="11909" w:h="16834" w:code="9"/>
      <w:pgMar w:top="964" w:right="1134" w:bottom="794" w:left="1701" w:header="567"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273F4E" w14:textId="77777777" w:rsidR="001D64F5" w:rsidRDefault="001D64F5">
      <w:r>
        <w:separator/>
      </w:r>
    </w:p>
  </w:endnote>
  <w:endnote w:type="continuationSeparator" w:id="0">
    <w:p w14:paraId="5E7A23CA" w14:textId="77777777" w:rsidR="001D64F5" w:rsidRDefault="001D64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4EFEA3" w14:textId="77777777" w:rsidR="00DC1B8F" w:rsidRDefault="00DC1B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98B948D" w14:textId="77777777" w:rsidR="00DC1B8F" w:rsidRDefault="00DC1B8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7CFFF0" w14:textId="77777777" w:rsidR="00DC1B8F" w:rsidRDefault="00DC1B8F">
    <w:pPr>
      <w:pStyle w:val="Footer"/>
      <w:framePr w:wrap="around" w:vAnchor="text" w:hAnchor="margin" w:xAlign="right" w:y="1"/>
      <w:rPr>
        <w:rStyle w:val="PageNumber"/>
      </w:rPr>
    </w:pPr>
  </w:p>
  <w:p w14:paraId="10734127" w14:textId="1FD59710" w:rsidR="00DC1B8F" w:rsidRPr="00F75D20" w:rsidRDefault="005B3C9A" w:rsidP="00462E7E">
    <w:pPr>
      <w:tabs>
        <w:tab w:val="left" w:pos="-720"/>
      </w:tabs>
      <w:suppressAutoHyphens/>
      <w:ind w:left="-720" w:right="-874" w:firstLine="720"/>
      <w:rPr>
        <w:rFonts w:asciiTheme="minorHAnsi" w:hAnsiTheme="minorHAnsi" w:cstheme="minorHAnsi"/>
        <w:color w:val="002060"/>
        <w:spacing w:val="-2"/>
        <w:sz w:val="16"/>
        <w:szCs w:val="16"/>
      </w:rPr>
    </w:pPr>
    <w:r w:rsidRPr="00F75D20">
      <w:rPr>
        <w:rFonts w:asciiTheme="minorHAnsi" w:hAnsiTheme="minorHAnsi" w:cstheme="minorHAnsi"/>
        <w:noProof/>
        <w:color w:val="002060"/>
        <w:spacing w:val="-2"/>
        <w:lang w:eastAsia="en-GB"/>
      </w:rPr>
      <mc:AlternateContent>
        <mc:Choice Requires="wps">
          <w:drawing>
            <wp:anchor distT="0" distB="0" distL="114300" distR="114300" simplePos="0" relativeHeight="251659264" behindDoc="0" locked="0" layoutInCell="1" allowOverlap="1" wp14:anchorId="5B7B7377" wp14:editId="20671224">
              <wp:simplePos x="0" y="0"/>
              <wp:positionH relativeFrom="column">
                <wp:posOffset>0</wp:posOffset>
              </wp:positionH>
              <wp:positionV relativeFrom="paragraph">
                <wp:posOffset>-45720</wp:posOffset>
              </wp:positionV>
              <wp:extent cx="5778500" cy="0"/>
              <wp:effectExtent l="0" t="19050" r="31750" b="1905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78500" cy="0"/>
                      </a:xfrm>
                      <a:prstGeom prst="line">
                        <a:avLst/>
                      </a:prstGeom>
                      <a:noFill/>
                      <a:ln w="41275" cmpd="sng">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BFEE53" id="Line 3"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6pt" to="45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" strokecolor="#002060" strokeweight="3.25pt"/>
          </w:pict>
        </mc:Fallback>
      </mc:AlternateContent>
    </w:r>
    <w:r w:rsidR="00DC1B8F" w:rsidRPr="00F75D20">
      <w:rPr>
        <w:rFonts w:asciiTheme="minorHAnsi" w:hAnsiTheme="minorHAnsi" w:cstheme="minorHAnsi"/>
        <w:color w:val="002060"/>
        <w:spacing w:val="-2"/>
        <w:sz w:val="16"/>
      </w:rPr>
      <w:t>Document No</w:t>
    </w:r>
    <w:r w:rsidR="00CD523A" w:rsidRPr="00F75D20">
      <w:rPr>
        <w:rFonts w:asciiTheme="minorHAnsi" w:hAnsiTheme="minorHAnsi" w:cstheme="minorHAnsi"/>
        <w:color w:val="002060"/>
        <w:spacing w:val="-2"/>
        <w:sz w:val="16"/>
      </w:rPr>
      <w:t xml:space="preserve">: </w:t>
    </w:r>
    <w:r w:rsidR="007B4DF7" w:rsidRPr="00F75D20">
      <w:rPr>
        <w:rFonts w:asciiTheme="minorHAnsi" w:hAnsiTheme="minorHAnsi" w:cstheme="minorHAnsi"/>
        <w:color w:val="002060"/>
        <w:spacing w:val="-2"/>
        <w:sz w:val="16"/>
      </w:rPr>
      <w:t>RA</w:t>
    </w:r>
    <w:r w:rsidR="000C30A1" w:rsidRPr="00F75D20">
      <w:rPr>
        <w:rFonts w:asciiTheme="minorHAnsi" w:hAnsiTheme="minorHAnsi" w:cstheme="minorHAnsi"/>
        <w:color w:val="002060"/>
        <w:spacing w:val="-2"/>
        <w:sz w:val="16"/>
      </w:rPr>
      <w:t>0</w:t>
    </w:r>
    <w:r w:rsidR="00F53D8D" w:rsidRPr="00F75D20">
      <w:rPr>
        <w:rFonts w:asciiTheme="minorHAnsi" w:hAnsiTheme="minorHAnsi" w:cstheme="minorHAnsi"/>
        <w:color w:val="002060"/>
        <w:spacing w:val="-2"/>
        <w:sz w:val="16"/>
      </w:rPr>
      <w:t>7</w:t>
    </w:r>
    <w:r w:rsidR="00DC1B8F" w:rsidRPr="00F75D20">
      <w:rPr>
        <w:rFonts w:asciiTheme="minorHAnsi" w:hAnsiTheme="minorHAnsi" w:cstheme="minorHAnsi"/>
        <w:color w:val="002060"/>
        <w:spacing w:val="-2"/>
        <w:sz w:val="16"/>
      </w:rPr>
      <w:tab/>
    </w:r>
    <w:r w:rsidR="00DC1B8F" w:rsidRPr="00F75D20">
      <w:rPr>
        <w:rFonts w:asciiTheme="minorHAnsi" w:hAnsiTheme="minorHAnsi" w:cstheme="minorHAnsi"/>
        <w:color w:val="002060"/>
        <w:spacing w:val="-2"/>
        <w:sz w:val="16"/>
      </w:rPr>
      <w:tab/>
    </w:r>
    <w:r w:rsidR="00DC1B8F" w:rsidRPr="00F75D20">
      <w:rPr>
        <w:rFonts w:asciiTheme="minorHAnsi" w:hAnsiTheme="minorHAnsi" w:cstheme="minorHAnsi"/>
        <w:color w:val="002060"/>
        <w:spacing w:val="-2"/>
        <w:sz w:val="16"/>
      </w:rPr>
      <w:tab/>
    </w:r>
    <w:r w:rsidR="00DC1B8F" w:rsidRPr="00F75D20">
      <w:rPr>
        <w:rFonts w:asciiTheme="minorHAnsi" w:hAnsiTheme="minorHAnsi" w:cstheme="minorHAnsi"/>
        <w:color w:val="002060"/>
        <w:spacing w:val="-2"/>
        <w:sz w:val="16"/>
      </w:rPr>
      <w:tab/>
    </w:r>
    <w:r w:rsidR="00DC1B8F" w:rsidRPr="00F75D20">
      <w:rPr>
        <w:rFonts w:asciiTheme="minorHAnsi" w:hAnsiTheme="minorHAnsi" w:cstheme="minorHAnsi"/>
        <w:color w:val="002060"/>
        <w:spacing w:val="-2"/>
        <w:sz w:val="16"/>
      </w:rPr>
      <w:tab/>
    </w:r>
    <w:r w:rsidR="00DC1B8F" w:rsidRPr="00F75D20">
      <w:rPr>
        <w:rFonts w:asciiTheme="minorHAnsi" w:hAnsiTheme="minorHAnsi" w:cstheme="minorHAnsi"/>
        <w:color w:val="002060"/>
        <w:spacing w:val="-2"/>
        <w:sz w:val="16"/>
      </w:rPr>
      <w:tab/>
    </w:r>
    <w:r w:rsidR="00DC1B8F" w:rsidRPr="00F75D20">
      <w:rPr>
        <w:rFonts w:asciiTheme="minorHAnsi" w:hAnsiTheme="minorHAnsi" w:cstheme="minorHAnsi"/>
        <w:color w:val="002060"/>
        <w:spacing w:val="-2"/>
        <w:sz w:val="16"/>
      </w:rPr>
      <w:tab/>
    </w:r>
    <w:r w:rsidR="007B4DF7" w:rsidRPr="00F75D20">
      <w:rPr>
        <w:rFonts w:asciiTheme="minorHAnsi" w:hAnsiTheme="minorHAnsi" w:cstheme="minorHAnsi"/>
        <w:color w:val="002060"/>
        <w:spacing w:val="-2"/>
        <w:sz w:val="16"/>
      </w:rPr>
      <w:t xml:space="preserve">                   </w:t>
    </w:r>
    <w:r w:rsidR="00F75D20">
      <w:rPr>
        <w:rFonts w:asciiTheme="minorHAnsi" w:hAnsiTheme="minorHAnsi" w:cstheme="minorHAnsi"/>
        <w:color w:val="002060"/>
        <w:spacing w:val="-2"/>
        <w:sz w:val="16"/>
      </w:rPr>
      <w:t xml:space="preserve">                                                            </w:t>
    </w:r>
    <w:r w:rsidR="007B4DF7" w:rsidRPr="00F75D20">
      <w:rPr>
        <w:rFonts w:asciiTheme="minorHAnsi" w:hAnsiTheme="minorHAnsi" w:cstheme="minorHAnsi"/>
        <w:color w:val="002060"/>
        <w:spacing w:val="-2"/>
        <w:sz w:val="16"/>
      </w:rPr>
      <w:t xml:space="preserve">  </w:t>
    </w:r>
    <w:r w:rsidR="00DC1B8F" w:rsidRPr="00F75D20">
      <w:rPr>
        <w:rFonts w:asciiTheme="minorHAnsi" w:hAnsiTheme="minorHAnsi" w:cstheme="minorHAnsi"/>
        <w:color w:val="002060"/>
        <w:spacing w:val="-2"/>
        <w:sz w:val="16"/>
      </w:rPr>
      <w:t xml:space="preserve">         </w:t>
    </w:r>
    <w:r w:rsidR="00DC1B8F" w:rsidRPr="00F75D20">
      <w:rPr>
        <w:rStyle w:val="PageNumber"/>
        <w:rFonts w:asciiTheme="minorHAnsi" w:hAnsiTheme="minorHAnsi" w:cstheme="minorHAnsi"/>
        <w:color w:val="002060"/>
        <w:sz w:val="16"/>
        <w:szCs w:val="16"/>
      </w:rPr>
      <w:fldChar w:fldCharType="begin"/>
    </w:r>
    <w:r w:rsidR="00DC1B8F" w:rsidRPr="00F75D20">
      <w:rPr>
        <w:rStyle w:val="PageNumber"/>
        <w:rFonts w:asciiTheme="minorHAnsi" w:hAnsiTheme="minorHAnsi" w:cstheme="minorHAnsi"/>
        <w:color w:val="002060"/>
        <w:sz w:val="16"/>
        <w:szCs w:val="16"/>
      </w:rPr>
      <w:instrText xml:space="preserve"> PAGE </w:instrText>
    </w:r>
    <w:r w:rsidR="00DC1B8F" w:rsidRPr="00F75D20">
      <w:rPr>
        <w:rStyle w:val="PageNumber"/>
        <w:rFonts w:asciiTheme="minorHAnsi" w:hAnsiTheme="minorHAnsi" w:cstheme="minorHAnsi"/>
        <w:color w:val="002060"/>
        <w:sz w:val="16"/>
        <w:szCs w:val="16"/>
      </w:rPr>
      <w:fldChar w:fldCharType="separate"/>
    </w:r>
    <w:r w:rsidR="00CD523A" w:rsidRPr="00F75D20">
      <w:rPr>
        <w:rStyle w:val="PageNumber"/>
        <w:rFonts w:asciiTheme="minorHAnsi" w:hAnsiTheme="minorHAnsi" w:cstheme="minorHAnsi"/>
        <w:noProof/>
        <w:color w:val="002060"/>
        <w:sz w:val="16"/>
        <w:szCs w:val="16"/>
      </w:rPr>
      <w:t>1</w:t>
    </w:r>
    <w:r w:rsidR="00DC1B8F" w:rsidRPr="00F75D20">
      <w:rPr>
        <w:rStyle w:val="PageNumber"/>
        <w:rFonts w:asciiTheme="minorHAnsi" w:hAnsiTheme="minorHAnsi" w:cstheme="minorHAnsi"/>
        <w:color w:val="002060"/>
        <w:sz w:val="16"/>
        <w:szCs w:val="16"/>
      </w:rPr>
      <w:fldChar w:fldCharType="end"/>
    </w:r>
  </w:p>
  <w:p w14:paraId="30973A08" w14:textId="301751A0" w:rsidR="00DC1B8F" w:rsidRPr="00111C59" w:rsidRDefault="00111C59" w:rsidP="005D2FC2">
    <w:pPr>
      <w:tabs>
        <w:tab w:val="left" w:pos="0"/>
      </w:tabs>
      <w:suppressAutoHyphens/>
      <w:ind w:right="-874"/>
      <w:rPr>
        <w:rFonts w:ascii="Calibri" w:hAnsi="Calibri" w:cs="Calibri"/>
        <w:color w:val="002060"/>
        <w:spacing w:val="-2"/>
        <w:sz w:val="16"/>
      </w:rPr>
    </w:pPr>
    <w:r>
      <w:rPr>
        <w:rFonts w:ascii="Calibri" w:hAnsi="Calibri" w:cs="Calibri"/>
        <w:color w:val="002060"/>
        <w:spacing w:val="-2"/>
        <w:sz w:val="16"/>
      </w:rPr>
      <w:t>June 2024 rev4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46F42D" w14:textId="77777777" w:rsidR="001D64F5" w:rsidRDefault="001D64F5">
      <w:r>
        <w:separator/>
      </w:r>
    </w:p>
  </w:footnote>
  <w:footnote w:type="continuationSeparator" w:id="0">
    <w:p w14:paraId="1A8701FA" w14:textId="77777777" w:rsidR="001D64F5" w:rsidRDefault="001D64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8A10E9" w14:textId="77777777" w:rsidR="00DC1B8F" w:rsidRPr="00F75D20" w:rsidRDefault="0036590B" w:rsidP="00C94D93">
    <w:pPr>
      <w:pStyle w:val="Header"/>
      <w:tabs>
        <w:tab w:val="clear" w:pos="8640"/>
        <w:tab w:val="right" w:pos="9000"/>
      </w:tabs>
      <w:rPr>
        <w:rFonts w:asciiTheme="minorHAnsi" w:hAnsiTheme="minorHAnsi" w:cstheme="minorHAnsi"/>
        <w:color w:val="002060"/>
      </w:rPr>
    </w:pPr>
    <w:r w:rsidRPr="00F75D20">
      <w:rPr>
        <w:rFonts w:asciiTheme="minorHAnsi" w:hAnsiTheme="minorHAnsi" w:cstheme="minorHAnsi"/>
        <w:noProof/>
        <w:color w:val="002060"/>
        <w:lang w:eastAsia="en-GB"/>
      </w:rPr>
      <w:t>Seaxe Contract Services</w:t>
    </w:r>
    <w:r w:rsidR="000C30A1" w:rsidRPr="00F75D20">
      <w:rPr>
        <w:rFonts w:asciiTheme="minorHAnsi" w:hAnsiTheme="minorHAnsi" w:cstheme="minorHAnsi"/>
        <w:noProof/>
        <w:color w:val="002060"/>
        <w:lang w:eastAsia="en-GB"/>
      </w:rPr>
      <w:t xml:space="preserve"> Limited</w:t>
    </w:r>
    <w:r w:rsidR="00DC1B8F" w:rsidRPr="00F75D20">
      <w:rPr>
        <w:rFonts w:asciiTheme="minorHAnsi" w:hAnsiTheme="minorHAnsi" w:cstheme="minorHAnsi"/>
        <w:color w:val="002060"/>
      </w:rPr>
      <w:tab/>
    </w:r>
    <w:r w:rsidR="00DC1B8F" w:rsidRPr="00F75D20">
      <w:rPr>
        <w:rFonts w:asciiTheme="minorHAnsi" w:hAnsiTheme="minorHAnsi" w:cstheme="minorHAnsi"/>
        <w:color w:val="002060"/>
      </w:rPr>
      <w:tab/>
    </w:r>
    <w:r w:rsidR="00676929" w:rsidRPr="00F75D20">
      <w:rPr>
        <w:rFonts w:asciiTheme="minorHAnsi" w:hAnsiTheme="minorHAnsi" w:cstheme="minorHAnsi"/>
        <w:color w:val="002060"/>
      </w:rPr>
      <w:t xml:space="preserve">Risk </w:t>
    </w:r>
    <w:r w:rsidR="007C0997" w:rsidRPr="00F75D20">
      <w:rPr>
        <w:rFonts w:asciiTheme="minorHAnsi" w:hAnsiTheme="minorHAnsi" w:cstheme="minorHAnsi"/>
        <w:color w:val="002060"/>
      </w:rPr>
      <w:t>Assessment</w:t>
    </w:r>
  </w:p>
  <w:p w14:paraId="6AB771F0" w14:textId="77777777" w:rsidR="00DC1B8F" w:rsidRDefault="005B3C9A" w:rsidP="00462E7E">
    <w:r>
      <w:rPr>
        <w:rFonts w:ascii="Arial Narrow" w:hAnsi="Arial Narrow"/>
        <w:noProof/>
        <w:lang w:eastAsia="en-GB"/>
      </w:rPr>
      <mc:AlternateContent>
        <mc:Choice Requires="wps">
          <w:drawing>
            <wp:anchor distT="0" distB="0" distL="114300" distR="114300" simplePos="0" relativeHeight="251658240" behindDoc="0" locked="0" layoutInCell="1" allowOverlap="1" wp14:anchorId="6FDAAA55" wp14:editId="5DFA04C5">
              <wp:simplePos x="0" y="0"/>
              <wp:positionH relativeFrom="column">
                <wp:posOffset>-26670</wp:posOffset>
              </wp:positionH>
              <wp:positionV relativeFrom="paragraph">
                <wp:posOffset>23495</wp:posOffset>
              </wp:positionV>
              <wp:extent cx="5829300" cy="0"/>
              <wp:effectExtent l="0" t="19050" r="19050" b="1905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41275" cmpd="sng">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F005F8" id="Line 6"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pt,1.85pt" to="456.9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" strokecolor="#002060" strokeweight="3.25p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E2B65C" w14:textId="77777777" w:rsidR="00DC1B8F" w:rsidRDefault="00DC1B8F">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C48A9"/>
    <w:multiLevelType w:val="hybridMultilevel"/>
    <w:tmpl w:val="375E6EC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4DB7DB2"/>
    <w:multiLevelType w:val="hybridMultilevel"/>
    <w:tmpl w:val="193440B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0F530E0F"/>
    <w:multiLevelType w:val="hybridMultilevel"/>
    <w:tmpl w:val="E4C8863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105B318A"/>
    <w:multiLevelType w:val="hybridMultilevel"/>
    <w:tmpl w:val="50927F0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13B77AB2"/>
    <w:multiLevelType w:val="hybridMultilevel"/>
    <w:tmpl w:val="85FA54B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16753E64"/>
    <w:multiLevelType w:val="hybridMultilevel"/>
    <w:tmpl w:val="7A64D1D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171F40B5"/>
    <w:multiLevelType w:val="hybridMultilevel"/>
    <w:tmpl w:val="2956246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 w15:restartNumberingAfterBreak="0">
    <w:nsid w:val="17C878BF"/>
    <w:multiLevelType w:val="hybridMultilevel"/>
    <w:tmpl w:val="F1EEE61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8" w15:restartNumberingAfterBreak="0">
    <w:nsid w:val="192D0A05"/>
    <w:multiLevelType w:val="hybridMultilevel"/>
    <w:tmpl w:val="4072AB8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15:restartNumberingAfterBreak="0">
    <w:nsid w:val="1FDF6305"/>
    <w:multiLevelType w:val="hybridMultilevel"/>
    <w:tmpl w:val="F0B6FE42"/>
    <w:lvl w:ilvl="0" w:tplc="F564B600">
      <w:start w:val="1"/>
      <w:numFmt w:val="bullet"/>
      <w:lvlText w:val=""/>
      <w:lvlJc w:val="left"/>
      <w:pPr>
        <w:tabs>
          <w:tab w:val="num" w:pos="720"/>
        </w:tabs>
        <w:ind w:left="720" w:hanging="360"/>
      </w:pPr>
      <w:rPr>
        <w:rFonts w:ascii="Symbol" w:hAnsi="Symbol" w:cs="Symbol" w:hint="default"/>
        <w:sz w:val="22"/>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23022A0D"/>
    <w:multiLevelType w:val="hybridMultilevel"/>
    <w:tmpl w:val="CCC41AA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1" w15:restartNumberingAfterBreak="0">
    <w:nsid w:val="256B349E"/>
    <w:multiLevelType w:val="hybridMultilevel"/>
    <w:tmpl w:val="8CFAE62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2" w15:restartNumberingAfterBreak="0">
    <w:nsid w:val="2D5A7FB0"/>
    <w:multiLevelType w:val="hybridMultilevel"/>
    <w:tmpl w:val="8B34D81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3" w15:restartNumberingAfterBreak="0">
    <w:nsid w:val="2F6A2A10"/>
    <w:multiLevelType w:val="hybridMultilevel"/>
    <w:tmpl w:val="AA9EDFC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4" w15:restartNumberingAfterBreak="0">
    <w:nsid w:val="30C95558"/>
    <w:multiLevelType w:val="hybridMultilevel"/>
    <w:tmpl w:val="91E20E8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5" w15:restartNumberingAfterBreak="0">
    <w:nsid w:val="394D0E81"/>
    <w:multiLevelType w:val="hybridMultilevel"/>
    <w:tmpl w:val="A7AACE2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3AAD40F1"/>
    <w:multiLevelType w:val="hybridMultilevel"/>
    <w:tmpl w:val="3070C47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7" w15:restartNumberingAfterBreak="0">
    <w:nsid w:val="4B1E0FE0"/>
    <w:multiLevelType w:val="hybridMultilevel"/>
    <w:tmpl w:val="AAA2AA2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8" w15:restartNumberingAfterBreak="0">
    <w:nsid w:val="519349AB"/>
    <w:multiLevelType w:val="hybridMultilevel"/>
    <w:tmpl w:val="C038AA6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55F03044"/>
    <w:multiLevelType w:val="hybridMultilevel"/>
    <w:tmpl w:val="CFACA4E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5EA82FCE"/>
    <w:multiLevelType w:val="hybridMultilevel"/>
    <w:tmpl w:val="1284D2E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15:restartNumberingAfterBreak="0">
    <w:nsid w:val="601F4A67"/>
    <w:multiLevelType w:val="hybridMultilevel"/>
    <w:tmpl w:val="3ABA82D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2" w15:restartNumberingAfterBreak="0">
    <w:nsid w:val="670B529A"/>
    <w:multiLevelType w:val="hybridMultilevel"/>
    <w:tmpl w:val="5E1486F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3" w15:restartNumberingAfterBreak="0">
    <w:nsid w:val="6C815EF9"/>
    <w:multiLevelType w:val="hybridMultilevel"/>
    <w:tmpl w:val="5AE80C9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4" w15:restartNumberingAfterBreak="0">
    <w:nsid w:val="72AE3B00"/>
    <w:multiLevelType w:val="hybridMultilevel"/>
    <w:tmpl w:val="6F6E550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5" w15:restartNumberingAfterBreak="0">
    <w:nsid w:val="7782050E"/>
    <w:multiLevelType w:val="hybridMultilevel"/>
    <w:tmpl w:val="3F7E295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6" w15:restartNumberingAfterBreak="0">
    <w:nsid w:val="7C761CF8"/>
    <w:multiLevelType w:val="hybridMultilevel"/>
    <w:tmpl w:val="0DA6F67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7" w15:restartNumberingAfterBreak="0">
    <w:nsid w:val="7CF645E2"/>
    <w:multiLevelType w:val="hybridMultilevel"/>
    <w:tmpl w:val="F5264A0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8" w15:restartNumberingAfterBreak="0">
    <w:nsid w:val="7EC05FEC"/>
    <w:multiLevelType w:val="hybridMultilevel"/>
    <w:tmpl w:val="D38E6FC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16cid:durableId="1247767182">
    <w:abstractNumId w:val="0"/>
  </w:num>
  <w:num w:numId="2" w16cid:durableId="1735008514">
    <w:abstractNumId w:val="19"/>
  </w:num>
  <w:num w:numId="3" w16cid:durableId="1459254050">
    <w:abstractNumId w:val="3"/>
  </w:num>
  <w:num w:numId="4" w16cid:durableId="554899044">
    <w:abstractNumId w:val="17"/>
  </w:num>
  <w:num w:numId="5" w16cid:durableId="32004180">
    <w:abstractNumId w:val="18"/>
  </w:num>
  <w:num w:numId="6" w16cid:durableId="1353801426">
    <w:abstractNumId w:val="4"/>
  </w:num>
  <w:num w:numId="7" w16cid:durableId="1798528507">
    <w:abstractNumId w:val="26"/>
  </w:num>
  <w:num w:numId="8" w16cid:durableId="1052122731">
    <w:abstractNumId w:val="22"/>
  </w:num>
  <w:num w:numId="9" w16cid:durableId="94637867">
    <w:abstractNumId w:val="21"/>
  </w:num>
  <w:num w:numId="10" w16cid:durableId="583686863">
    <w:abstractNumId w:val="5"/>
  </w:num>
  <w:num w:numId="11" w16cid:durableId="1610820650">
    <w:abstractNumId w:val="15"/>
  </w:num>
  <w:num w:numId="12" w16cid:durableId="805049151">
    <w:abstractNumId w:val="20"/>
  </w:num>
  <w:num w:numId="13" w16cid:durableId="246963575">
    <w:abstractNumId w:val="1"/>
  </w:num>
  <w:num w:numId="14" w16cid:durableId="945768630">
    <w:abstractNumId w:val="14"/>
  </w:num>
  <w:num w:numId="15" w16cid:durableId="1250383498">
    <w:abstractNumId w:val="13"/>
  </w:num>
  <w:num w:numId="16" w16cid:durableId="1749577541">
    <w:abstractNumId w:val="8"/>
  </w:num>
  <w:num w:numId="17" w16cid:durableId="2108885658">
    <w:abstractNumId w:val="7"/>
  </w:num>
  <w:num w:numId="18" w16cid:durableId="652107184">
    <w:abstractNumId w:val="16"/>
  </w:num>
  <w:num w:numId="19" w16cid:durableId="1547646198">
    <w:abstractNumId w:val="2"/>
  </w:num>
  <w:num w:numId="20" w16cid:durableId="731929148">
    <w:abstractNumId w:val="6"/>
  </w:num>
  <w:num w:numId="21" w16cid:durableId="558782853">
    <w:abstractNumId w:val="12"/>
  </w:num>
  <w:num w:numId="22" w16cid:durableId="944776883">
    <w:abstractNumId w:val="25"/>
  </w:num>
  <w:num w:numId="23" w16cid:durableId="756173749">
    <w:abstractNumId w:val="24"/>
  </w:num>
  <w:num w:numId="24" w16cid:durableId="191697778">
    <w:abstractNumId w:val="10"/>
  </w:num>
  <w:num w:numId="25" w16cid:durableId="1494491719">
    <w:abstractNumId w:val="28"/>
  </w:num>
  <w:num w:numId="26" w16cid:durableId="614798217">
    <w:abstractNumId w:val="27"/>
  </w:num>
  <w:num w:numId="27" w16cid:durableId="277301284">
    <w:abstractNumId w:val="23"/>
  </w:num>
  <w:num w:numId="28" w16cid:durableId="1234701569">
    <w:abstractNumId w:val="11"/>
  </w:num>
  <w:num w:numId="29" w16cid:durableId="931471044">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305E"/>
    <w:rsid w:val="000004FF"/>
    <w:rsid w:val="00002EE6"/>
    <w:rsid w:val="00010AF1"/>
    <w:rsid w:val="00020BCC"/>
    <w:rsid w:val="00027EA3"/>
    <w:rsid w:val="000525C4"/>
    <w:rsid w:val="0006025C"/>
    <w:rsid w:val="00071F88"/>
    <w:rsid w:val="00083804"/>
    <w:rsid w:val="000867AF"/>
    <w:rsid w:val="0008755B"/>
    <w:rsid w:val="00090404"/>
    <w:rsid w:val="000A30A4"/>
    <w:rsid w:val="000A4B35"/>
    <w:rsid w:val="000C30A1"/>
    <w:rsid w:val="000F3175"/>
    <w:rsid w:val="001011B9"/>
    <w:rsid w:val="00111C59"/>
    <w:rsid w:val="0013174C"/>
    <w:rsid w:val="001341CB"/>
    <w:rsid w:val="0018085F"/>
    <w:rsid w:val="001816AA"/>
    <w:rsid w:val="001834D6"/>
    <w:rsid w:val="001A57AE"/>
    <w:rsid w:val="001B1F63"/>
    <w:rsid w:val="001B644C"/>
    <w:rsid w:val="001C3720"/>
    <w:rsid w:val="001C4BED"/>
    <w:rsid w:val="001C6F27"/>
    <w:rsid w:val="001D64F5"/>
    <w:rsid w:val="00210338"/>
    <w:rsid w:val="00220BA6"/>
    <w:rsid w:val="00230CE7"/>
    <w:rsid w:val="00235EBA"/>
    <w:rsid w:val="00237160"/>
    <w:rsid w:val="00242935"/>
    <w:rsid w:val="00252649"/>
    <w:rsid w:val="00256F1C"/>
    <w:rsid w:val="00262DEB"/>
    <w:rsid w:val="002666D0"/>
    <w:rsid w:val="00282617"/>
    <w:rsid w:val="002916AE"/>
    <w:rsid w:val="002B0E57"/>
    <w:rsid w:val="002D0CCF"/>
    <w:rsid w:val="002D2E6D"/>
    <w:rsid w:val="00322DD6"/>
    <w:rsid w:val="00342F40"/>
    <w:rsid w:val="00363727"/>
    <w:rsid w:val="0036590B"/>
    <w:rsid w:val="0037121B"/>
    <w:rsid w:val="00387816"/>
    <w:rsid w:val="003946C8"/>
    <w:rsid w:val="003A72E0"/>
    <w:rsid w:val="003B3B28"/>
    <w:rsid w:val="003D0DA7"/>
    <w:rsid w:val="003E098A"/>
    <w:rsid w:val="003F0A3D"/>
    <w:rsid w:val="003F441B"/>
    <w:rsid w:val="0040351C"/>
    <w:rsid w:val="004037AE"/>
    <w:rsid w:val="004418FB"/>
    <w:rsid w:val="00444428"/>
    <w:rsid w:val="00453FCC"/>
    <w:rsid w:val="00462E7E"/>
    <w:rsid w:val="0046682B"/>
    <w:rsid w:val="00482D90"/>
    <w:rsid w:val="00486A41"/>
    <w:rsid w:val="004A2DA3"/>
    <w:rsid w:val="004A32E3"/>
    <w:rsid w:val="004B75DC"/>
    <w:rsid w:val="004C21A6"/>
    <w:rsid w:val="004C4715"/>
    <w:rsid w:val="004D1E26"/>
    <w:rsid w:val="004E5913"/>
    <w:rsid w:val="00502F23"/>
    <w:rsid w:val="00512803"/>
    <w:rsid w:val="0052649B"/>
    <w:rsid w:val="00556F67"/>
    <w:rsid w:val="005744AB"/>
    <w:rsid w:val="00580937"/>
    <w:rsid w:val="00584CC5"/>
    <w:rsid w:val="00594258"/>
    <w:rsid w:val="00596913"/>
    <w:rsid w:val="005B3C9A"/>
    <w:rsid w:val="005B4B6B"/>
    <w:rsid w:val="005C4166"/>
    <w:rsid w:val="005D2FC2"/>
    <w:rsid w:val="005F6754"/>
    <w:rsid w:val="006045A7"/>
    <w:rsid w:val="0061031B"/>
    <w:rsid w:val="00614171"/>
    <w:rsid w:val="00614671"/>
    <w:rsid w:val="00615A64"/>
    <w:rsid w:val="00676929"/>
    <w:rsid w:val="006C0CC9"/>
    <w:rsid w:val="006C588B"/>
    <w:rsid w:val="006D2B16"/>
    <w:rsid w:val="006F4E80"/>
    <w:rsid w:val="00702B99"/>
    <w:rsid w:val="00720133"/>
    <w:rsid w:val="00721743"/>
    <w:rsid w:val="007259E4"/>
    <w:rsid w:val="007272E6"/>
    <w:rsid w:val="0075596A"/>
    <w:rsid w:val="00770245"/>
    <w:rsid w:val="007825DB"/>
    <w:rsid w:val="007826CD"/>
    <w:rsid w:val="00791D21"/>
    <w:rsid w:val="007B4DF7"/>
    <w:rsid w:val="007B5515"/>
    <w:rsid w:val="007C0997"/>
    <w:rsid w:val="007D305E"/>
    <w:rsid w:val="007E04D5"/>
    <w:rsid w:val="00803358"/>
    <w:rsid w:val="00810304"/>
    <w:rsid w:val="0081469C"/>
    <w:rsid w:val="00815964"/>
    <w:rsid w:val="008313DA"/>
    <w:rsid w:val="00844BC3"/>
    <w:rsid w:val="008455DC"/>
    <w:rsid w:val="00856323"/>
    <w:rsid w:val="00881127"/>
    <w:rsid w:val="00886F9F"/>
    <w:rsid w:val="00890C46"/>
    <w:rsid w:val="008B1343"/>
    <w:rsid w:val="008B2810"/>
    <w:rsid w:val="008C1AA9"/>
    <w:rsid w:val="008C50F2"/>
    <w:rsid w:val="009001C6"/>
    <w:rsid w:val="00907AE1"/>
    <w:rsid w:val="0091550E"/>
    <w:rsid w:val="00915E43"/>
    <w:rsid w:val="009179E6"/>
    <w:rsid w:val="009566F3"/>
    <w:rsid w:val="00967DD7"/>
    <w:rsid w:val="00987906"/>
    <w:rsid w:val="00991851"/>
    <w:rsid w:val="00994D8A"/>
    <w:rsid w:val="00997132"/>
    <w:rsid w:val="009A124B"/>
    <w:rsid w:val="009B4F24"/>
    <w:rsid w:val="009C5766"/>
    <w:rsid w:val="009C7E8B"/>
    <w:rsid w:val="009D4F4E"/>
    <w:rsid w:val="00A12239"/>
    <w:rsid w:val="00A130C9"/>
    <w:rsid w:val="00A34481"/>
    <w:rsid w:val="00A4532A"/>
    <w:rsid w:val="00A63C07"/>
    <w:rsid w:val="00A83CD5"/>
    <w:rsid w:val="00A84F29"/>
    <w:rsid w:val="00AA0052"/>
    <w:rsid w:val="00AB2E88"/>
    <w:rsid w:val="00AC1663"/>
    <w:rsid w:val="00AC1789"/>
    <w:rsid w:val="00AC4F4C"/>
    <w:rsid w:val="00AC79AE"/>
    <w:rsid w:val="00AD5844"/>
    <w:rsid w:val="00AD5CCE"/>
    <w:rsid w:val="00AE7BB4"/>
    <w:rsid w:val="00B00A14"/>
    <w:rsid w:val="00B10EF5"/>
    <w:rsid w:val="00B3271F"/>
    <w:rsid w:val="00B32869"/>
    <w:rsid w:val="00B61951"/>
    <w:rsid w:val="00BB095A"/>
    <w:rsid w:val="00BF685D"/>
    <w:rsid w:val="00C00029"/>
    <w:rsid w:val="00C27B3D"/>
    <w:rsid w:val="00C319DF"/>
    <w:rsid w:val="00C43D2F"/>
    <w:rsid w:val="00C53C05"/>
    <w:rsid w:val="00C6655D"/>
    <w:rsid w:val="00C74093"/>
    <w:rsid w:val="00C7596C"/>
    <w:rsid w:val="00C94D93"/>
    <w:rsid w:val="00CA3921"/>
    <w:rsid w:val="00CB173D"/>
    <w:rsid w:val="00CB7AC8"/>
    <w:rsid w:val="00CC450A"/>
    <w:rsid w:val="00CC72BA"/>
    <w:rsid w:val="00CC79AC"/>
    <w:rsid w:val="00CD31E3"/>
    <w:rsid w:val="00CD523A"/>
    <w:rsid w:val="00CD5F87"/>
    <w:rsid w:val="00CD7B68"/>
    <w:rsid w:val="00D019FB"/>
    <w:rsid w:val="00D03450"/>
    <w:rsid w:val="00D11B42"/>
    <w:rsid w:val="00D1675C"/>
    <w:rsid w:val="00D33F8F"/>
    <w:rsid w:val="00D35E05"/>
    <w:rsid w:val="00D42217"/>
    <w:rsid w:val="00D52919"/>
    <w:rsid w:val="00D832E1"/>
    <w:rsid w:val="00D860CC"/>
    <w:rsid w:val="00D92B95"/>
    <w:rsid w:val="00DB280F"/>
    <w:rsid w:val="00DC1B8F"/>
    <w:rsid w:val="00DD0D53"/>
    <w:rsid w:val="00DD23FB"/>
    <w:rsid w:val="00DD266A"/>
    <w:rsid w:val="00DD3F2F"/>
    <w:rsid w:val="00DD78E6"/>
    <w:rsid w:val="00DF1B45"/>
    <w:rsid w:val="00DF5844"/>
    <w:rsid w:val="00E06F47"/>
    <w:rsid w:val="00E10409"/>
    <w:rsid w:val="00E26721"/>
    <w:rsid w:val="00E90ACB"/>
    <w:rsid w:val="00E916CD"/>
    <w:rsid w:val="00E964D9"/>
    <w:rsid w:val="00EC6D3F"/>
    <w:rsid w:val="00ED11E6"/>
    <w:rsid w:val="00ED39B9"/>
    <w:rsid w:val="00ED482B"/>
    <w:rsid w:val="00EE6DBC"/>
    <w:rsid w:val="00EF0232"/>
    <w:rsid w:val="00EF432A"/>
    <w:rsid w:val="00F063C4"/>
    <w:rsid w:val="00F1796E"/>
    <w:rsid w:val="00F2301A"/>
    <w:rsid w:val="00F2747A"/>
    <w:rsid w:val="00F35FB4"/>
    <w:rsid w:val="00F53D8D"/>
    <w:rsid w:val="00F66835"/>
    <w:rsid w:val="00F71120"/>
    <w:rsid w:val="00F72CDE"/>
    <w:rsid w:val="00F75D20"/>
    <w:rsid w:val="00F841A3"/>
    <w:rsid w:val="00F97FD3"/>
    <w:rsid w:val="00FA7A62"/>
    <w:rsid w:val="00FB280C"/>
    <w:rsid w:val="00FD6D43"/>
    <w:rsid w:val="00FE11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C3B9C75"/>
  <w15:docId w15:val="{C69409A7-F86C-477D-A793-5B28FF4C57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en-US"/>
    </w:rPr>
  </w:style>
  <w:style w:type="paragraph" w:styleId="Heading1">
    <w:name w:val="heading 1"/>
    <w:basedOn w:val="Normal"/>
    <w:next w:val="Normal"/>
    <w:qFormat/>
    <w:pPr>
      <w:keepNext/>
      <w:jc w:val="center"/>
      <w:outlineLvl w:val="0"/>
    </w:pPr>
    <w:rPr>
      <w:sz w:val="44"/>
      <w:szCs w:val="20"/>
    </w:rPr>
  </w:style>
  <w:style w:type="paragraph" w:styleId="Heading2">
    <w:name w:val="heading 2"/>
    <w:basedOn w:val="Normal"/>
    <w:next w:val="Normal"/>
    <w:qFormat/>
    <w:pPr>
      <w:keepNext/>
      <w:outlineLvl w:val="1"/>
    </w:pPr>
    <w:rPr>
      <w:szCs w:val="20"/>
    </w:rPr>
  </w:style>
  <w:style w:type="paragraph" w:styleId="Heading3">
    <w:name w:val="heading 3"/>
    <w:basedOn w:val="Normal"/>
    <w:next w:val="Normal"/>
    <w:qFormat/>
    <w:pPr>
      <w:keepNext/>
      <w:outlineLvl w:val="2"/>
    </w:pPr>
    <w:rPr>
      <w:b/>
      <w:smallCaps/>
      <w:color w:val="800000"/>
      <w:sz w:val="28"/>
    </w:rPr>
  </w:style>
  <w:style w:type="paragraph" w:styleId="Heading4">
    <w:name w:val="heading 4"/>
    <w:basedOn w:val="Normal"/>
    <w:next w:val="Normal"/>
    <w:qFormat/>
    <w:pPr>
      <w:keepNext/>
      <w:jc w:val="center"/>
      <w:outlineLvl w:val="3"/>
    </w:pPr>
    <w:rPr>
      <w:sz w:val="28"/>
      <w:szCs w:val="20"/>
    </w:rPr>
  </w:style>
  <w:style w:type="paragraph" w:styleId="Heading5">
    <w:name w:val="heading 5"/>
    <w:basedOn w:val="Normal"/>
    <w:next w:val="Normal"/>
    <w:qFormat/>
    <w:pPr>
      <w:keepNext/>
      <w:tabs>
        <w:tab w:val="left" w:pos="0"/>
      </w:tabs>
      <w:suppressAutoHyphens/>
      <w:jc w:val="center"/>
      <w:outlineLvl w:val="4"/>
    </w:pPr>
    <w:rPr>
      <w:b/>
      <w:sz w:val="32"/>
      <w:szCs w:val="20"/>
      <w:u w:val="single"/>
    </w:rPr>
  </w:style>
  <w:style w:type="paragraph" w:styleId="Heading6">
    <w:name w:val="heading 6"/>
    <w:basedOn w:val="Normal"/>
    <w:next w:val="Normal"/>
    <w:qFormat/>
    <w:pPr>
      <w:keepNext/>
      <w:jc w:val="center"/>
      <w:outlineLvl w:val="5"/>
    </w:pPr>
    <w:rPr>
      <w:b/>
      <w:color w:val="008000"/>
    </w:rPr>
  </w:style>
  <w:style w:type="paragraph" w:styleId="Heading7">
    <w:name w:val="heading 7"/>
    <w:basedOn w:val="Normal"/>
    <w:next w:val="Normal"/>
    <w:qFormat/>
    <w:pPr>
      <w:keepNext/>
      <w:outlineLvl w:val="6"/>
    </w:pPr>
    <w:rPr>
      <w:b/>
      <w:smallCaps/>
    </w:rPr>
  </w:style>
  <w:style w:type="paragraph" w:styleId="Heading8">
    <w:name w:val="heading 8"/>
    <w:basedOn w:val="Normal"/>
    <w:next w:val="Normal"/>
    <w:qFormat/>
    <w:pPr>
      <w:keepNext/>
      <w:jc w:val="center"/>
      <w:outlineLvl w:val="7"/>
    </w:pPr>
    <w:rPr>
      <w:color w:val="000080"/>
      <w:sz w:val="32"/>
    </w:rPr>
  </w:style>
  <w:style w:type="paragraph" w:styleId="Heading9">
    <w:name w:val="heading 9"/>
    <w:basedOn w:val="Normal"/>
    <w:next w:val="Normal"/>
    <w:qFormat/>
    <w:pPr>
      <w:keepNext/>
      <w:tabs>
        <w:tab w:val="left" w:pos="0"/>
      </w:tabs>
      <w:suppressAutoHyphens/>
      <w:jc w:val="center"/>
      <w:outlineLvl w:val="8"/>
    </w:pPr>
    <w:rPr>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rPr>
      <w:szCs w:val="20"/>
    </w:rPr>
  </w:style>
  <w:style w:type="paragraph" w:styleId="Footer">
    <w:name w:val="footer"/>
    <w:basedOn w:val="Normal"/>
    <w:pPr>
      <w:tabs>
        <w:tab w:val="center" w:pos="4153"/>
        <w:tab w:val="right" w:pos="8306"/>
      </w:tabs>
    </w:pPr>
    <w:rPr>
      <w:sz w:val="20"/>
      <w:szCs w:val="20"/>
    </w:rPr>
  </w:style>
  <w:style w:type="paragraph" w:styleId="BodyText">
    <w:name w:val="Body Text"/>
    <w:aliases w:val=" Char Char Char, Char"/>
    <w:basedOn w:val="Normal"/>
    <w:link w:val="BodyTextChar1"/>
    <w:pPr>
      <w:jc w:val="both"/>
    </w:pPr>
    <w:rPr>
      <w:sz w:val="28"/>
      <w:szCs w:val="20"/>
    </w:rPr>
  </w:style>
  <w:style w:type="paragraph" w:styleId="BodyTextIndent">
    <w:name w:val="Body Text Indent"/>
    <w:basedOn w:val="Normal"/>
    <w:pPr>
      <w:ind w:left="720"/>
      <w:jc w:val="center"/>
    </w:pPr>
    <w:rPr>
      <w:b/>
      <w:bCs/>
    </w:rPr>
  </w:style>
  <w:style w:type="paragraph" w:styleId="Header">
    <w:name w:val="header"/>
    <w:basedOn w:val="Normal"/>
    <w:pPr>
      <w:tabs>
        <w:tab w:val="center" w:pos="4320"/>
        <w:tab w:val="right" w:pos="8640"/>
      </w:tabs>
    </w:pPr>
    <w:rPr>
      <w:sz w:val="20"/>
      <w:szCs w:val="20"/>
    </w:rPr>
  </w:style>
  <w:style w:type="character" w:styleId="PageNumber">
    <w:name w:val="page number"/>
    <w:basedOn w:val="DefaultParagraphFont"/>
  </w:style>
  <w:style w:type="paragraph" w:styleId="BodyText2">
    <w:name w:val="Body Text 2"/>
    <w:basedOn w:val="Normal"/>
    <w:pPr>
      <w:jc w:val="center"/>
    </w:pPr>
    <w:rPr>
      <w:sz w:val="28"/>
      <w:szCs w:val="20"/>
    </w:rPr>
  </w:style>
  <w:style w:type="character" w:styleId="Hyperlink">
    <w:name w:val="Hyperlink"/>
    <w:basedOn w:val="DefaultParagraphFont"/>
    <w:rPr>
      <w:color w:val="0000FF"/>
      <w:u w:val="single"/>
    </w:rPr>
  </w:style>
  <w:style w:type="paragraph" w:styleId="NormalWeb">
    <w:name w:val="Normal (Web)"/>
    <w:basedOn w:val="Normal"/>
    <w:pPr>
      <w:spacing w:before="100" w:beforeAutospacing="1" w:after="100" w:afterAutospacing="1"/>
    </w:pPr>
    <w:rPr>
      <w:lang w:val="en-US"/>
    </w:rPr>
  </w:style>
  <w:style w:type="character" w:customStyle="1" w:styleId="BodyTextChar1">
    <w:name w:val="Body Text Char1"/>
    <w:aliases w:val=" Char Char Char Char, Char Char"/>
    <w:basedOn w:val="DefaultParagraphFont"/>
    <w:link w:val="BodyText"/>
    <w:rsid w:val="00AC1789"/>
    <w:rPr>
      <w:sz w:val="28"/>
      <w:lang w:val="en-GB" w:eastAsia="en-US" w:bidi="ar-SA"/>
    </w:rPr>
  </w:style>
  <w:style w:type="paragraph" w:styleId="Title">
    <w:name w:val="Title"/>
    <w:basedOn w:val="Normal"/>
    <w:qFormat/>
    <w:rsid w:val="00AC1663"/>
    <w:pPr>
      <w:jc w:val="center"/>
    </w:pPr>
    <w:rPr>
      <w:sz w:val="32"/>
      <w:szCs w:val="20"/>
    </w:rPr>
  </w:style>
  <w:style w:type="character" w:customStyle="1" w:styleId="CharChar">
    <w:name w:val="Char Char"/>
    <w:basedOn w:val="DefaultParagraphFont"/>
    <w:rsid w:val="001B644C"/>
    <w:rPr>
      <w:sz w:val="28"/>
      <w:lang w:val="en-GB" w:eastAsia="en-US" w:bidi="ar-SA"/>
    </w:rPr>
  </w:style>
  <w:style w:type="paragraph" w:styleId="BalloonText">
    <w:name w:val="Balloon Text"/>
    <w:basedOn w:val="Normal"/>
    <w:semiHidden/>
    <w:rsid w:val="00D11B42"/>
    <w:rPr>
      <w:rFonts w:ascii="Tahoma" w:hAnsi="Tahoma" w:cs="Tahoma"/>
      <w:sz w:val="16"/>
      <w:szCs w:val="16"/>
    </w:rPr>
  </w:style>
  <w:style w:type="character" w:customStyle="1" w:styleId="CharCharCharCharChar">
    <w:name w:val="Char Char Char Char Char"/>
    <w:basedOn w:val="DefaultParagraphFont"/>
    <w:rsid w:val="00844BC3"/>
    <w:rPr>
      <w:sz w:val="28"/>
      <w:lang w:val="en-GB" w:eastAsia="en-US" w:bidi="ar-SA"/>
    </w:rPr>
  </w:style>
  <w:style w:type="character" w:customStyle="1" w:styleId="BodyTextChar">
    <w:name w:val="Body Text Char"/>
    <w:basedOn w:val="DefaultParagraphFont"/>
    <w:rsid w:val="00F71120"/>
    <w:rPr>
      <w:sz w:val="28"/>
      <w:lang w:val="en-GB" w:eastAsia="en-US" w:bidi="ar-SA"/>
    </w:rPr>
  </w:style>
  <w:style w:type="table" w:styleId="TableGrid">
    <w:name w:val="Table Grid"/>
    <w:basedOn w:val="TableNormal"/>
    <w:rsid w:val="003637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8093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65865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411</Words>
  <Characters>1930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ANGLO STANDARD</vt:lpstr>
    </vt:vector>
  </TitlesOfParts>
  <LinksUpToDate>false</LinksUpToDate>
  <CharactersWithSpaces>2337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Michele Lynch</cp:lastModifiedBy>
  <cp:revision>8</cp:revision>
  <cp:lastPrinted>2010-07-28T16:21:00Z</cp:lastPrinted>
  <dcterms:created xsi:type="dcterms:W3CDTF">2019-07-11T09:24:00Z</dcterms:created>
  <dcterms:modified xsi:type="dcterms:W3CDTF">2024-06-03T11:04:00Z</dcterms:modified>
</cp:coreProperties>
</file>